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48" w:rsidRPr="000E2252" w:rsidRDefault="00505F94" w:rsidP="00E92B48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Rentefradrag 2019</w:t>
      </w:r>
      <w:bookmarkStart w:id="0" w:name="_GoBack"/>
      <w:bookmarkEnd w:id="0"/>
    </w:p>
    <w:p w:rsidR="00505F94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szCs w:val="20"/>
        </w:rPr>
        <w:t>Vedrørende indestående på driftskonto i Nordjyske Bank har der været en renteudgift på kr. 636,49. Denne renteudgift kan alle ejere fratrække på deres selvangivelse. Renteudgiften fordeles på de enkelte lejlighedstyper således:</w:t>
      </w:r>
    </w:p>
    <w:p w:rsidR="00505F94" w:rsidRPr="00F27C8B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/>
      </w:r>
      <w:r w:rsidRPr="00F27C8B">
        <w:rPr>
          <w:rFonts w:eastAsia="Times New Roman" w:cs="Times New Roman"/>
          <w:b/>
          <w:szCs w:val="20"/>
          <w:u w:val="single"/>
        </w:rPr>
        <w:t>Areal:</w:t>
      </w:r>
      <w:r w:rsidRPr="00F27C8B">
        <w:rPr>
          <w:rFonts w:eastAsia="Times New Roman" w:cs="Times New Roman"/>
          <w:b/>
          <w:szCs w:val="20"/>
        </w:rPr>
        <w:tab/>
      </w:r>
      <w:r w:rsidRPr="00F27C8B">
        <w:rPr>
          <w:rFonts w:eastAsia="Times New Roman" w:cs="Times New Roman"/>
          <w:b/>
          <w:szCs w:val="20"/>
          <w:u w:val="single"/>
        </w:rPr>
        <w:t>Renteudgift 2019:</w:t>
      </w:r>
    </w:p>
    <w:p w:rsidR="00505F94" w:rsidRPr="00F27C8B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54 m2"/>
        </w:smartTagPr>
        <w:r w:rsidRPr="00F27C8B">
          <w:rPr>
            <w:rFonts w:eastAsia="Times New Roman" w:cs="Times New Roman"/>
            <w:szCs w:val="20"/>
          </w:rPr>
          <w:t>54 m2</w:t>
        </w:r>
      </w:smartTag>
      <w:r w:rsidRPr="00F27C8B">
        <w:rPr>
          <w:rFonts w:eastAsia="Times New Roman" w:cs="Times New Roman"/>
          <w:szCs w:val="20"/>
        </w:rPr>
        <w:tab/>
        <w:t xml:space="preserve">4,43 kr. </w:t>
      </w:r>
    </w:p>
    <w:p w:rsidR="00505F94" w:rsidRPr="00F27C8B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3 m2"/>
        </w:smartTagPr>
        <w:r w:rsidRPr="00F27C8B">
          <w:rPr>
            <w:rFonts w:eastAsia="Times New Roman" w:cs="Times New Roman"/>
            <w:szCs w:val="20"/>
          </w:rPr>
          <w:t>63 m2</w:t>
        </w:r>
      </w:smartTag>
      <w:r w:rsidRPr="00F27C8B">
        <w:rPr>
          <w:rFonts w:eastAsia="Times New Roman" w:cs="Times New Roman"/>
          <w:szCs w:val="20"/>
        </w:rPr>
        <w:tab/>
        <w:t>5,17 kr.</w:t>
      </w:r>
    </w:p>
    <w:p w:rsidR="00505F94" w:rsidRPr="00F27C8B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6 m2"/>
        </w:smartTagPr>
        <w:r w:rsidRPr="00F27C8B">
          <w:rPr>
            <w:rFonts w:eastAsia="Times New Roman" w:cs="Times New Roman"/>
            <w:szCs w:val="20"/>
          </w:rPr>
          <w:t>66 m2</w:t>
        </w:r>
      </w:smartTag>
      <w:r w:rsidRPr="00F27C8B">
        <w:rPr>
          <w:rFonts w:eastAsia="Times New Roman" w:cs="Times New Roman"/>
          <w:szCs w:val="20"/>
        </w:rPr>
        <w:tab/>
        <w:t>5,42 kr.</w:t>
      </w:r>
    </w:p>
    <w:p w:rsidR="00505F94" w:rsidRPr="00F27C8B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7 m2"/>
        </w:smartTagPr>
        <w:r w:rsidRPr="00F27C8B">
          <w:rPr>
            <w:rFonts w:eastAsia="Times New Roman" w:cs="Times New Roman"/>
            <w:szCs w:val="20"/>
          </w:rPr>
          <w:t>67 m2</w:t>
        </w:r>
      </w:smartTag>
      <w:r w:rsidRPr="00F27C8B">
        <w:rPr>
          <w:rFonts w:eastAsia="Times New Roman" w:cs="Times New Roman"/>
          <w:szCs w:val="20"/>
        </w:rPr>
        <w:tab/>
        <w:t>5,50 kr.</w:t>
      </w:r>
    </w:p>
    <w:p w:rsidR="00505F94" w:rsidRPr="00F27C8B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70 m2"/>
        </w:smartTagPr>
        <w:r w:rsidRPr="00F27C8B">
          <w:rPr>
            <w:rFonts w:eastAsia="Times New Roman" w:cs="Times New Roman"/>
            <w:szCs w:val="20"/>
          </w:rPr>
          <w:t>70 m2</w:t>
        </w:r>
      </w:smartTag>
      <w:r w:rsidRPr="00F27C8B">
        <w:rPr>
          <w:rFonts w:eastAsia="Times New Roman" w:cs="Times New Roman"/>
          <w:szCs w:val="20"/>
        </w:rPr>
        <w:tab/>
        <w:t>5,75 kr.</w:t>
      </w:r>
    </w:p>
    <w:p w:rsidR="00505F94" w:rsidRPr="00F27C8B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75 m2"/>
        </w:smartTagPr>
        <w:r w:rsidRPr="00F27C8B">
          <w:rPr>
            <w:rFonts w:eastAsia="Times New Roman" w:cs="Times New Roman"/>
            <w:szCs w:val="20"/>
          </w:rPr>
          <w:t>75 m2</w:t>
        </w:r>
      </w:smartTag>
      <w:r w:rsidRPr="00F27C8B">
        <w:rPr>
          <w:rFonts w:eastAsia="Times New Roman" w:cs="Times New Roman"/>
          <w:szCs w:val="20"/>
        </w:rPr>
        <w:tab/>
        <w:t>6,16 kr.</w:t>
      </w:r>
    </w:p>
    <w:p w:rsidR="00505F94" w:rsidRPr="00F27C8B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96 m2"/>
        </w:smartTagPr>
        <w:r w:rsidRPr="00F27C8B">
          <w:rPr>
            <w:rFonts w:eastAsia="Times New Roman" w:cs="Times New Roman"/>
            <w:szCs w:val="20"/>
          </w:rPr>
          <w:t>96 m2</w:t>
        </w:r>
      </w:smartTag>
      <w:r w:rsidRPr="00F27C8B">
        <w:rPr>
          <w:rFonts w:eastAsia="Times New Roman" w:cs="Times New Roman"/>
          <w:szCs w:val="20"/>
        </w:rPr>
        <w:tab/>
        <w:t>7,88 kr.</w:t>
      </w:r>
    </w:p>
    <w:p w:rsidR="00505F94" w:rsidRPr="00F27C8B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145 m2"/>
        </w:smartTagPr>
        <w:r w:rsidRPr="00F27C8B">
          <w:rPr>
            <w:rFonts w:eastAsia="Times New Roman" w:cs="Times New Roman"/>
            <w:szCs w:val="20"/>
          </w:rPr>
          <w:t>145 m2</w:t>
        </w:r>
      </w:smartTag>
      <w:r w:rsidRPr="00F27C8B">
        <w:rPr>
          <w:rFonts w:eastAsia="Times New Roman" w:cs="Times New Roman"/>
          <w:szCs w:val="20"/>
        </w:rPr>
        <w:tab/>
        <w:t>11,90 kr.</w:t>
      </w:r>
    </w:p>
    <w:p w:rsidR="00505F94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jc w:val="both"/>
        <w:rPr>
          <w:rFonts w:eastAsia="Times New Roman" w:cs="Times New Roman"/>
          <w:szCs w:val="20"/>
        </w:rPr>
      </w:pPr>
    </w:p>
    <w:p w:rsidR="00505F94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F87614">
        <w:rPr>
          <w:rFonts w:eastAsia="Times New Roman" w:cs="Times New Roman"/>
          <w:szCs w:val="20"/>
        </w:rPr>
        <w:t xml:space="preserve">Vedrørende lån i Nordjyske Bank A/S til trapperenovering har der i 2019 været en renteudgift på kr. 7.794,83. Denne renteudgift kan </w:t>
      </w:r>
      <w:r>
        <w:rPr>
          <w:rFonts w:eastAsia="Times New Roman" w:cs="Times New Roman"/>
          <w:szCs w:val="20"/>
        </w:rPr>
        <w:t xml:space="preserve">alle ejere med undtagelse af de ejere, der har foretaget </w:t>
      </w:r>
      <w:proofErr w:type="spellStart"/>
      <w:r>
        <w:rPr>
          <w:rFonts w:eastAsia="Times New Roman" w:cs="Times New Roman"/>
          <w:szCs w:val="20"/>
        </w:rPr>
        <w:t>kontantindbeta-ling</w:t>
      </w:r>
      <w:proofErr w:type="spellEnd"/>
      <w:r>
        <w:rPr>
          <w:rFonts w:eastAsia="Times New Roman" w:cs="Times New Roman"/>
          <w:szCs w:val="20"/>
        </w:rPr>
        <w:t xml:space="preserve"> til trapperenoveringen, fratrække på deres selvangivelse. Renteudgiften fordeles på de enkelte </w:t>
      </w:r>
      <w:proofErr w:type="spellStart"/>
      <w:r>
        <w:rPr>
          <w:rFonts w:eastAsia="Times New Roman" w:cs="Times New Roman"/>
          <w:szCs w:val="20"/>
        </w:rPr>
        <w:t>lejlig-hedstyper</w:t>
      </w:r>
      <w:proofErr w:type="spellEnd"/>
      <w:r>
        <w:rPr>
          <w:rFonts w:eastAsia="Times New Roman" w:cs="Times New Roman"/>
          <w:szCs w:val="20"/>
        </w:rPr>
        <w:t xml:space="preserve"> således:</w:t>
      </w:r>
    </w:p>
    <w:p w:rsidR="00505F94" w:rsidRPr="00373973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/>
      </w:r>
      <w:r w:rsidRPr="00373973">
        <w:rPr>
          <w:rFonts w:eastAsia="Times New Roman" w:cs="Times New Roman"/>
          <w:b/>
          <w:szCs w:val="20"/>
          <w:u w:val="single"/>
        </w:rPr>
        <w:t xml:space="preserve"> Areal:</w:t>
      </w:r>
      <w:r w:rsidRPr="00373973">
        <w:rPr>
          <w:rFonts w:eastAsia="Times New Roman" w:cs="Times New Roman"/>
          <w:b/>
          <w:szCs w:val="20"/>
        </w:rPr>
        <w:tab/>
      </w:r>
      <w:r w:rsidRPr="00373973">
        <w:rPr>
          <w:rFonts w:eastAsia="Times New Roman" w:cs="Times New Roman"/>
          <w:b/>
          <w:szCs w:val="20"/>
          <w:u w:val="single"/>
        </w:rPr>
        <w:t>Renteudgift 2019:</w:t>
      </w:r>
    </w:p>
    <w:p w:rsidR="00505F94" w:rsidRPr="00E9724A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54 m2"/>
        </w:smartTagPr>
        <w:r w:rsidRPr="00E9724A">
          <w:rPr>
            <w:rFonts w:eastAsia="Times New Roman" w:cs="Times New Roman"/>
            <w:szCs w:val="20"/>
          </w:rPr>
          <w:t>54 m2</w:t>
        </w:r>
      </w:smartTag>
      <w:r w:rsidRPr="00E9724A">
        <w:rPr>
          <w:rFonts w:eastAsia="Times New Roman" w:cs="Times New Roman"/>
          <w:szCs w:val="20"/>
        </w:rPr>
        <w:tab/>
        <w:t xml:space="preserve">59,26 kr. </w:t>
      </w:r>
    </w:p>
    <w:p w:rsidR="00505F94" w:rsidRPr="00E9724A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3 m2"/>
        </w:smartTagPr>
        <w:r w:rsidRPr="00E9724A">
          <w:rPr>
            <w:rFonts w:eastAsia="Times New Roman" w:cs="Times New Roman"/>
            <w:szCs w:val="20"/>
          </w:rPr>
          <w:t>63 m2</w:t>
        </w:r>
      </w:smartTag>
      <w:r w:rsidRPr="00E9724A">
        <w:rPr>
          <w:rFonts w:eastAsia="Times New Roman" w:cs="Times New Roman"/>
          <w:szCs w:val="20"/>
        </w:rPr>
        <w:tab/>
        <w:t>69,14 kr.</w:t>
      </w:r>
    </w:p>
    <w:p w:rsidR="00505F94" w:rsidRPr="00E9724A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6 m2"/>
        </w:smartTagPr>
        <w:r w:rsidRPr="00E9724A">
          <w:rPr>
            <w:rFonts w:eastAsia="Times New Roman" w:cs="Times New Roman"/>
            <w:szCs w:val="20"/>
          </w:rPr>
          <w:t>66 m2</w:t>
        </w:r>
      </w:smartTag>
      <w:r w:rsidRPr="00E9724A">
        <w:rPr>
          <w:rFonts w:eastAsia="Times New Roman" w:cs="Times New Roman"/>
          <w:szCs w:val="20"/>
        </w:rPr>
        <w:tab/>
        <w:t>72,43 kr.</w:t>
      </w:r>
    </w:p>
    <w:p w:rsidR="00505F94" w:rsidRPr="00E9724A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67 m2"/>
        </w:smartTagPr>
        <w:r w:rsidRPr="00E9724A">
          <w:rPr>
            <w:rFonts w:eastAsia="Times New Roman" w:cs="Times New Roman"/>
            <w:szCs w:val="20"/>
          </w:rPr>
          <w:t>67 m2</w:t>
        </w:r>
      </w:smartTag>
      <w:r w:rsidRPr="00E9724A">
        <w:rPr>
          <w:rFonts w:eastAsia="Times New Roman" w:cs="Times New Roman"/>
          <w:szCs w:val="20"/>
        </w:rPr>
        <w:tab/>
        <w:t>73,53 kr.</w:t>
      </w:r>
    </w:p>
    <w:p w:rsidR="00505F94" w:rsidRPr="00E9724A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70 m2"/>
        </w:smartTagPr>
        <w:r w:rsidRPr="00E9724A">
          <w:rPr>
            <w:rFonts w:eastAsia="Times New Roman" w:cs="Times New Roman"/>
            <w:szCs w:val="20"/>
          </w:rPr>
          <w:t>70 m2</w:t>
        </w:r>
      </w:smartTag>
      <w:r w:rsidRPr="00E9724A">
        <w:rPr>
          <w:rFonts w:eastAsia="Times New Roman" w:cs="Times New Roman"/>
          <w:szCs w:val="20"/>
        </w:rPr>
        <w:tab/>
        <w:t>76,82 kr.</w:t>
      </w:r>
    </w:p>
    <w:p w:rsidR="00505F94" w:rsidRPr="00E9724A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75 m2"/>
        </w:smartTagPr>
        <w:r w:rsidRPr="00E9724A">
          <w:rPr>
            <w:rFonts w:eastAsia="Times New Roman" w:cs="Times New Roman"/>
            <w:szCs w:val="20"/>
          </w:rPr>
          <w:t>75 m2</w:t>
        </w:r>
      </w:smartTag>
      <w:r w:rsidRPr="00E9724A">
        <w:rPr>
          <w:rFonts w:eastAsia="Times New Roman" w:cs="Times New Roman"/>
          <w:szCs w:val="20"/>
        </w:rPr>
        <w:tab/>
        <w:t>82,31 kr.</w:t>
      </w:r>
    </w:p>
    <w:p w:rsidR="00505F94" w:rsidRPr="00E9724A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96 m2"/>
        </w:smartTagPr>
        <w:r w:rsidRPr="00E9724A">
          <w:rPr>
            <w:rFonts w:eastAsia="Times New Roman" w:cs="Times New Roman"/>
            <w:szCs w:val="20"/>
          </w:rPr>
          <w:t>96 m2</w:t>
        </w:r>
      </w:smartTag>
      <w:r w:rsidRPr="00E9724A">
        <w:rPr>
          <w:rFonts w:eastAsia="Times New Roman" w:cs="Times New Roman"/>
          <w:szCs w:val="20"/>
        </w:rPr>
        <w:tab/>
        <w:t>105,35 kr.</w:t>
      </w:r>
    </w:p>
    <w:p w:rsidR="00505F94" w:rsidRPr="00E9724A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smartTag w:uri="urn:schemas-microsoft-com:office:smarttags" w:element="metricconverter">
        <w:smartTagPr>
          <w:attr w:name="ProductID" w:val="145 m2"/>
        </w:smartTagPr>
        <w:r w:rsidRPr="00E9724A">
          <w:rPr>
            <w:rFonts w:eastAsia="Times New Roman" w:cs="Times New Roman"/>
            <w:szCs w:val="20"/>
          </w:rPr>
          <w:t>145 m2</w:t>
        </w:r>
      </w:smartTag>
      <w:r w:rsidRPr="00E9724A">
        <w:rPr>
          <w:rFonts w:eastAsia="Times New Roman" w:cs="Times New Roman"/>
          <w:szCs w:val="20"/>
        </w:rPr>
        <w:tab/>
        <w:t>159,13 kr.</w:t>
      </w:r>
    </w:p>
    <w:p w:rsidR="00505F94" w:rsidRPr="00F255A4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i/>
          <w:szCs w:val="20"/>
        </w:rPr>
      </w:pPr>
    </w:p>
    <w:p w:rsidR="00505F94" w:rsidRPr="00505F94" w:rsidRDefault="00505F94" w:rsidP="00505F94">
      <w:pPr>
        <w:tabs>
          <w:tab w:val="left" w:pos="720"/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</w:rPr>
      </w:pPr>
      <w:r w:rsidRPr="00505F94">
        <w:rPr>
          <w:rFonts w:cs="Arial"/>
        </w:rPr>
        <w:t>De skal selv skal iht. ovenstående indberette Deres renteudgift overfor Skat.</w:t>
      </w:r>
      <w:r>
        <w:rPr>
          <w:rFonts w:cs="Arial"/>
        </w:rPr>
        <w:t xml:space="preserve"> </w:t>
      </w:r>
      <w:r w:rsidRPr="00505F94">
        <w:rPr>
          <w:rFonts w:cs="Arial"/>
        </w:rPr>
        <w:t>Ejerforeningen indberetter ikke renteudgiften for Deres vedkommende.</w:t>
      </w:r>
      <w:r>
        <w:rPr>
          <w:rFonts w:cs="Arial"/>
        </w:rPr>
        <w:br/>
      </w:r>
    </w:p>
    <w:p w:rsidR="00505F94" w:rsidRPr="00091D57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Frederikshavn, den </w:t>
      </w:r>
      <w:r>
        <w:rPr>
          <w:rFonts w:eastAsia="Times New Roman" w:cs="Times New Roman"/>
          <w:szCs w:val="20"/>
        </w:rPr>
        <w:t>13. marts 2020</w:t>
      </w:r>
    </w:p>
    <w:p w:rsidR="00505F94" w:rsidRPr="00091D57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</w:p>
    <w:p w:rsidR="00505F94" w:rsidRPr="00091D57" w:rsidRDefault="00505F94" w:rsidP="00505F94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eastAsia="Times New Roman" w:cs="Times New Roman"/>
          <w:szCs w:val="20"/>
        </w:rPr>
      </w:pPr>
      <w:r w:rsidRPr="00091D57">
        <w:rPr>
          <w:rFonts w:eastAsia="Times New Roman" w:cs="Times New Roman"/>
          <w:szCs w:val="20"/>
        </w:rPr>
        <w:t xml:space="preserve">Lars Fogh-Andersen, administrator for Ejerforeningen Nordstrand. </w:t>
      </w:r>
    </w:p>
    <w:p w:rsidR="00505F94" w:rsidRPr="00091D57" w:rsidRDefault="00505F94"/>
    <w:sectPr w:rsidR="00505F94" w:rsidRPr="00091D57" w:rsidSect="005B20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9E"/>
    <w:rsid w:val="000629E0"/>
    <w:rsid w:val="00091D57"/>
    <w:rsid w:val="00197CC2"/>
    <w:rsid w:val="00204043"/>
    <w:rsid w:val="0024534A"/>
    <w:rsid w:val="00254CA3"/>
    <w:rsid w:val="002959CF"/>
    <w:rsid w:val="003C0325"/>
    <w:rsid w:val="003E4A48"/>
    <w:rsid w:val="00410F84"/>
    <w:rsid w:val="004614D0"/>
    <w:rsid w:val="004B2478"/>
    <w:rsid w:val="004E63C6"/>
    <w:rsid w:val="004F2782"/>
    <w:rsid w:val="004F7A89"/>
    <w:rsid w:val="00505F94"/>
    <w:rsid w:val="005B2043"/>
    <w:rsid w:val="005B68AA"/>
    <w:rsid w:val="005C1F6A"/>
    <w:rsid w:val="005C2AD1"/>
    <w:rsid w:val="0062341C"/>
    <w:rsid w:val="00745D4E"/>
    <w:rsid w:val="007474A8"/>
    <w:rsid w:val="007566B4"/>
    <w:rsid w:val="007C634C"/>
    <w:rsid w:val="0081013E"/>
    <w:rsid w:val="008A3B47"/>
    <w:rsid w:val="008D7EE1"/>
    <w:rsid w:val="00A0209E"/>
    <w:rsid w:val="00A41BB5"/>
    <w:rsid w:val="00A47E1F"/>
    <w:rsid w:val="00A90D3C"/>
    <w:rsid w:val="00B15D49"/>
    <w:rsid w:val="00B21786"/>
    <w:rsid w:val="00C06938"/>
    <w:rsid w:val="00C207D4"/>
    <w:rsid w:val="00D8608E"/>
    <w:rsid w:val="00DB5958"/>
    <w:rsid w:val="00E65239"/>
    <w:rsid w:val="00E85E28"/>
    <w:rsid w:val="00E92B48"/>
    <w:rsid w:val="00EA539E"/>
    <w:rsid w:val="00EF1092"/>
    <w:rsid w:val="00F674F2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F072A"/>
  <w15:docId w15:val="{428EA345-FE2E-4BAD-97B1-BDF08AA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Lone Spangenberg Nielsen</cp:lastModifiedBy>
  <cp:revision>3</cp:revision>
  <dcterms:created xsi:type="dcterms:W3CDTF">2020-03-13T11:56:00Z</dcterms:created>
  <dcterms:modified xsi:type="dcterms:W3CDTF">2020-03-13T11:58:00Z</dcterms:modified>
</cp:coreProperties>
</file>