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875" w:rsidRPr="007F2D71" w:rsidRDefault="00E26875" w:rsidP="00B53800">
      <w:pPr>
        <w:tabs>
          <w:tab w:val="left" w:pos="567"/>
          <w:tab w:val="left" w:pos="709"/>
        </w:tabs>
        <w:rPr>
          <w:sz w:val="16"/>
          <w:szCs w:val="16"/>
        </w:rPr>
      </w:pPr>
      <w:r w:rsidRPr="007F2D71">
        <w:rPr>
          <w:b/>
          <w:sz w:val="16"/>
          <w:szCs w:val="16"/>
        </w:rPr>
        <w:t>Dato</w:t>
      </w:r>
      <w:r w:rsidR="00B53800" w:rsidRPr="007F2D71">
        <w:rPr>
          <w:b/>
          <w:sz w:val="16"/>
          <w:szCs w:val="16"/>
        </w:rPr>
        <w:tab/>
      </w:r>
      <w:r w:rsidRPr="007F2D71">
        <w:rPr>
          <w:b/>
          <w:sz w:val="16"/>
          <w:szCs w:val="16"/>
        </w:rPr>
        <w:t>:</w:t>
      </w:r>
      <w:r w:rsidR="00B53800" w:rsidRPr="007F2D71">
        <w:rPr>
          <w:b/>
          <w:sz w:val="16"/>
          <w:szCs w:val="16"/>
        </w:rPr>
        <w:t xml:space="preserve"> </w:t>
      </w:r>
      <w:r w:rsidR="00B53800" w:rsidRPr="007F2D71">
        <w:rPr>
          <w:b/>
          <w:sz w:val="16"/>
          <w:szCs w:val="16"/>
        </w:rPr>
        <w:tab/>
      </w:r>
      <w:r w:rsidR="006B01F5">
        <w:rPr>
          <w:rFonts w:cs="Arial"/>
          <w:sz w:val="16"/>
          <w:szCs w:val="16"/>
        </w:rPr>
        <w:t>25. marts 2014</w:t>
      </w:r>
    </w:p>
    <w:p w:rsidR="00E26875" w:rsidRPr="007F2D71" w:rsidRDefault="00E26875" w:rsidP="00B53800">
      <w:pPr>
        <w:tabs>
          <w:tab w:val="left" w:pos="567"/>
          <w:tab w:val="left" w:pos="709"/>
        </w:tabs>
        <w:rPr>
          <w:rFonts w:cs="Arial"/>
          <w:sz w:val="16"/>
          <w:szCs w:val="16"/>
        </w:rPr>
      </w:pPr>
      <w:r w:rsidRPr="007F2D71">
        <w:rPr>
          <w:b/>
          <w:sz w:val="16"/>
          <w:szCs w:val="16"/>
        </w:rPr>
        <w:t>Sagsnr.</w:t>
      </w:r>
      <w:r w:rsidR="00B53800" w:rsidRPr="007F2D71">
        <w:rPr>
          <w:b/>
          <w:sz w:val="16"/>
          <w:szCs w:val="16"/>
        </w:rPr>
        <w:tab/>
      </w:r>
      <w:r w:rsidRPr="007F2D71">
        <w:rPr>
          <w:b/>
          <w:sz w:val="16"/>
          <w:szCs w:val="16"/>
        </w:rPr>
        <w:t>:</w:t>
      </w:r>
      <w:r w:rsidR="00B53800" w:rsidRPr="007F2D71">
        <w:rPr>
          <w:sz w:val="16"/>
          <w:szCs w:val="16"/>
        </w:rPr>
        <w:tab/>
      </w:r>
      <w:r w:rsidR="008654CA" w:rsidRPr="007F2D71">
        <w:rPr>
          <w:rFonts w:ascii="Arial" w:hAnsi="Arial" w:cs="Arial"/>
          <w:sz w:val="16"/>
          <w:szCs w:val="16"/>
        </w:rPr>
        <w:t xml:space="preserve"> </w:t>
      </w:r>
      <w:r w:rsidR="00F94B5B" w:rsidRPr="007F2D71">
        <w:rPr>
          <w:rFonts w:ascii="Arial" w:hAnsi="Arial" w:cs="Arial"/>
          <w:sz w:val="16"/>
          <w:szCs w:val="16"/>
        </w:rPr>
        <w:t>400.</w:t>
      </w:r>
      <w:r w:rsidR="00D21901" w:rsidRPr="007F2D71">
        <w:rPr>
          <w:rFonts w:cs="Arial"/>
          <w:sz w:val="16"/>
          <w:szCs w:val="16"/>
        </w:rPr>
        <w:t xml:space="preserve"> </w:t>
      </w:r>
      <w:r w:rsidR="007F2D71">
        <w:rPr>
          <w:rFonts w:cs="Arial"/>
          <w:sz w:val="16"/>
          <w:szCs w:val="16"/>
        </w:rPr>
        <w:t>143</w:t>
      </w:r>
      <w:r w:rsidR="00650DB6" w:rsidRPr="007F2D71">
        <w:rPr>
          <w:rFonts w:cs="Arial"/>
          <w:sz w:val="16"/>
          <w:szCs w:val="16"/>
        </w:rPr>
        <w:t>-</w:t>
      </w:r>
      <w:r w:rsidR="007F2D71" w:rsidRPr="007F2D71">
        <w:rPr>
          <w:rFonts w:cs="Arial"/>
          <w:sz w:val="16"/>
          <w:szCs w:val="16"/>
        </w:rPr>
        <w:t>45</w:t>
      </w:r>
      <w:r w:rsidR="00826B9A" w:rsidRPr="007F2D71">
        <w:rPr>
          <w:rFonts w:cs="Arial"/>
          <w:sz w:val="16"/>
          <w:szCs w:val="16"/>
        </w:rPr>
        <w:t xml:space="preserve"> </w:t>
      </w:r>
      <w:r w:rsidR="00E9067F" w:rsidRPr="007F2D71">
        <w:rPr>
          <w:rFonts w:cs="Arial"/>
          <w:sz w:val="16"/>
          <w:szCs w:val="16"/>
        </w:rPr>
        <w:t>LFA/lsn</w:t>
      </w:r>
    </w:p>
    <w:p w:rsidR="00483A5B" w:rsidRPr="007F2D71" w:rsidRDefault="00483A5B" w:rsidP="00483A5B">
      <w:pPr>
        <w:tabs>
          <w:tab w:val="left" w:pos="567"/>
          <w:tab w:val="left" w:pos="709"/>
        </w:tabs>
        <w:rPr>
          <w:rFonts w:cs="Arial"/>
          <w:b/>
          <w:sz w:val="28"/>
          <w:szCs w:val="28"/>
        </w:rPr>
      </w:pPr>
    </w:p>
    <w:p w:rsidR="007F2D71" w:rsidRPr="007F2D71" w:rsidRDefault="0030088E" w:rsidP="007F2D71">
      <w:pPr>
        <w:spacing w:after="0" w:line="240" w:lineRule="auto"/>
        <w:jc w:val="center"/>
        <w:rPr>
          <w:rFonts w:ascii="Palatino Linotype" w:eastAsia="Times New Roman" w:hAnsi="Palatino Linotype" w:cs="Times New Roman"/>
          <w:b/>
          <w:szCs w:val="20"/>
          <w:lang w:val="de-DE" w:eastAsia="da-DK"/>
        </w:rPr>
      </w:pPr>
      <w:r>
        <w:rPr>
          <w:rFonts w:ascii="Palatino Linotype" w:eastAsia="Times New Roman" w:hAnsi="Palatino Linotype" w:cs="Times New Roman"/>
          <w:b/>
          <w:szCs w:val="20"/>
          <w:lang w:val="de-DE" w:eastAsia="da-DK"/>
        </w:rPr>
        <w:t>R</w:t>
      </w:r>
      <w:r w:rsidR="007F2D71" w:rsidRPr="007F2D71">
        <w:rPr>
          <w:rFonts w:ascii="Palatino Linotype" w:eastAsia="Times New Roman" w:hAnsi="Palatino Linotype" w:cs="Times New Roman"/>
          <w:b/>
          <w:szCs w:val="20"/>
          <w:lang w:val="de-DE" w:eastAsia="da-DK"/>
        </w:rPr>
        <w:t xml:space="preserve"> E F E R A T</w:t>
      </w:r>
    </w:p>
    <w:p w:rsidR="007F2D71" w:rsidRPr="007F2D71" w:rsidRDefault="007F2D71" w:rsidP="007F2D71">
      <w:pPr>
        <w:spacing w:after="0" w:line="240" w:lineRule="auto"/>
        <w:jc w:val="both"/>
        <w:rPr>
          <w:rFonts w:ascii="Palatino Linotype" w:eastAsia="Times New Roman" w:hAnsi="Palatino Linotype" w:cs="Times New Roman"/>
          <w:szCs w:val="20"/>
          <w:lang w:val="de-DE" w:eastAsia="da-DK"/>
        </w:rPr>
      </w:pPr>
    </w:p>
    <w:p w:rsidR="007F2D71" w:rsidRPr="007F2D71" w:rsidRDefault="007F2D71" w:rsidP="007F2D71">
      <w:pPr>
        <w:spacing w:after="0" w:line="240" w:lineRule="auto"/>
        <w:jc w:val="both"/>
        <w:rPr>
          <w:rFonts w:ascii="Palatino Linotype" w:eastAsia="Times New Roman" w:hAnsi="Palatino Linotype" w:cs="Times New Roman"/>
          <w:szCs w:val="20"/>
          <w:lang w:val="de-DE" w:eastAsia="da-DK"/>
        </w:rPr>
      </w:pPr>
    </w:p>
    <w:p w:rsidR="007F2D71" w:rsidRPr="007F2D71" w:rsidRDefault="0030088E" w:rsidP="007F2D71">
      <w:pPr>
        <w:spacing w:after="0" w:line="240" w:lineRule="auto"/>
        <w:jc w:val="center"/>
        <w:rPr>
          <w:rFonts w:ascii="Palatino Linotype" w:eastAsia="Times New Roman" w:hAnsi="Palatino Linotype" w:cs="Times New Roman"/>
          <w:szCs w:val="20"/>
          <w:lang w:eastAsia="da-DK"/>
        </w:rPr>
      </w:pPr>
      <w:r>
        <w:rPr>
          <w:rFonts w:ascii="Palatino Linotype" w:eastAsia="Times New Roman" w:hAnsi="Palatino Linotype" w:cs="Times New Roman"/>
          <w:szCs w:val="20"/>
          <w:lang w:eastAsia="da-DK"/>
        </w:rPr>
        <w:t>af</w:t>
      </w:r>
      <w:r w:rsidR="007F2D71" w:rsidRPr="007F2D71">
        <w:rPr>
          <w:rFonts w:ascii="Palatino Linotype" w:eastAsia="Times New Roman" w:hAnsi="Palatino Linotype" w:cs="Times New Roman"/>
          <w:szCs w:val="20"/>
          <w:lang w:eastAsia="da-DK"/>
        </w:rPr>
        <w:t xml:space="preserve"> ordinær generalforsamling i Ejerforeningen Nordstrand.</w:t>
      </w:r>
    </w:p>
    <w:p w:rsidR="007F2D71" w:rsidRPr="007F2D71" w:rsidRDefault="007F2D71" w:rsidP="007F2D71">
      <w:pPr>
        <w:spacing w:after="0" w:line="240" w:lineRule="auto"/>
        <w:jc w:val="both"/>
        <w:rPr>
          <w:rFonts w:ascii="Palatino Linotype" w:eastAsia="Times New Roman" w:hAnsi="Palatino Linotype" w:cs="Times New Roman"/>
          <w:szCs w:val="20"/>
          <w:lang w:eastAsia="da-DK"/>
        </w:rPr>
      </w:pPr>
    </w:p>
    <w:p w:rsidR="007F2D71" w:rsidRPr="007F2D71" w:rsidRDefault="007F2D71" w:rsidP="007F2D71">
      <w:pPr>
        <w:spacing w:after="0" w:line="240" w:lineRule="auto"/>
        <w:jc w:val="both"/>
        <w:rPr>
          <w:rFonts w:ascii="Palatino Linotype" w:eastAsia="Times New Roman" w:hAnsi="Palatino Linotype" w:cs="Times New Roman"/>
          <w:szCs w:val="20"/>
          <w:lang w:eastAsia="da-DK"/>
        </w:rPr>
      </w:pPr>
    </w:p>
    <w:p w:rsidR="007F2D71" w:rsidRPr="007F2D71" w:rsidRDefault="007F2D71" w:rsidP="007F2D71">
      <w:pPr>
        <w:spacing w:after="0" w:line="240" w:lineRule="auto"/>
        <w:jc w:val="both"/>
        <w:rPr>
          <w:rFonts w:ascii="Palatino Linotype" w:eastAsia="Times New Roman" w:hAnsi="Palatino Linotype" w:cs="Times New Roman"/>
          <w:szCs w:val="20"/>
          <w:lang w:eastAsia="da-DK"/>
        </w:rPr>
      </w:pPr>
    </w:p>
    <w:p w:rsidR="007F2D71" w:rsidRPr="007F2D71" w:rsidRDefault="00797E3D" w:rsidP="007F2D71">
      <w:pPr>
        <w:spacing w:after="0" w:line="240" w:lineRule="auto"/>
        <w:jc w:val="both"/>
        <w:rPr>
          <w:rFonts w:ascii="Palatino Linotype" w:eastAsia="Times New Roman" w:hAnsi="Palatino Linotype" w:cs="Times New Roman"/>
          <w:b/>
          <w:szCs w:val="20"/>
          <w:lang w:eastAsia="da-DK"/>
        </w:rPr>
      </w:pPr>
      <w:r>
        <w:rPr>
          <w:rFonts w:ascii="Palatino Linotype" w:eastAsia="Times New Roman" w:hAnsi="Palatino Linotype" w:cs="Times New Roman"/>
          <w:b/>
          <w:szCs w:val="20"/>
          <w:lang w:eastAsia="da-DK"/>
        </w:rPr>
        <w:t>Mødeti</w:t>
      </w:r>
      <w:r w:rsidR="006B01F5">
        <w:rPr>
          <w:rFonts w:ascii="Palatino Linotype" w:eastAsia="Times New Roman" w:hAnsi="Palatino Linotype" w:cs="Times New Roman"/>
          <w:b/>
          <w:szCs w:val="20"/>
          <w:lang w:eastAsia="da-DK"/>
        </w:rPr>
        <w:t>d</w:t>
      </w:r>
      <w:r w:rsidR="006B01F5">
        <w:rPr>
          <w:rFonts w:ascii="Palatino Linotype" w:eastAsia="Times New Roman" w:hAnsi="Palatino Linotype" w:cs="Times New Roman"/>
          <w:b/>
          <w:szCs w:val="20"/>
          <w:lang w:eastAsia="da-DK"/>
        </w:rPr>
        <w:tab/>
      </w:r>
      <w:r w:rsidR="006B01F5">
        <w:rPr>
          <w:rFonts w:ascii="Palatino Linotype" w:eastAsia="Times New Roman" w:hAnsi="Palatino Linotype" w:cs="Times New Roman"/>
          <w:b/>
          <w:szCs w:val="20"/>
          <w:lang w:eastAsia="da-DK"/>
        </w:rPr>
        <w:tab/>
        <w:t>:</w:t>
      </w:r>
      <w:r w:rsidR="006B01F5">
        <w:rPr>
          <w:rFonts w:ascii="Palatino Linotype" w:eastAsia="Times New Roman" w:hAnsi="Palatino Linotype" w:cs="Times New Roman"/>
          <w:b/>
          <w:szCs w:val="20"/>
          <w:lang w:eastAsia="da-DK"/>
        </w:rPr>
        <w:tab/>
        <w:t>Tirsdag, den 25. marts 2014</w:t>
      </w:r>
      <w:r w:rsidR="007F2D71" w:rsidRPr="007F2D71">
        <w:rPr>
          <w:rFonts w:ascii="Palatino Linotype" w:eastAsia="Times New Roman" w:hAnsi="Palatino Linotype" w:cs="Times New Roman"/>
          <w:b/>
          <w:szCs w:val="20"/>
          <w:lang w:eastAsia="da-DK"/>
        </w:rPr>
        <w:t xml:space="preserve"> kl. 19.00</w:t>
      </w:r>
    </w:p>
    <w:p w:rsidR="007F2D71" w:rsidRPr="007F2D71" w:rsidRDefault="007F2D71" w:rsidP="007F2D71">
      <w:pPr>
        <w:spacing w:after="0" w:line="240" w:lineRule="auto"/>
        <w:jc w:val="both"/>
        <w:rPr>
          <w:rFonts w:ascii="Palatino Linotype" w:eastAsia="Times New Roman" w:hAnsi="Palatino Linotype" w:cs="Times New Roman"/>
          <w:b/>
          <w:szCs w:val="20"/>
          <w:lang w:eastAsia="da-DK"/>
        </w:rPr>
      </w:pPr>
    </w:p>
    <w:p w:rsidR="007F2D71" w:rsidRPr="007F2D71" w:rsidRDefault="007F2D71" w:rsidP="007F2D71">
      <w:pPr>
        <w:spacing w:after="0" w:line="240" w:lineRule="auto"/>
        <w:jc w:val="both"/>
        <w:rPr>
          <w:rFonts w:ascii="Palatino Linotype" w:eastAsia="Times New Roman" w:hAnsi="Palatino Linotype" w:cs="Times New Roman"/>
          <w:b/>
          <w:szCs w:val="20"/>
          <w:lang w:eastAsia="da-DK"/>
        </w:rPr>
      </w:pPr>
      <w:r w:rsidRPr="007F2D71">
        <w:rPr>
          <w:rFonts w:ascii="Palatino Linotype" w:eastAsia="Times New Roman" w:hAnsi="Palatino Linotype" w:cs="Times New Roman"/>
          <w:b/>
          <w:szCs w:val="20"/>
          <w:lang w:eastAsia="da-DK"/>
        </w:rPr>
        <w:t>Mødes</w:t>
      </w:r>
      <w:r w:rsidR="00797E3D">
        <w:rPr>
          <w:rFonts w:ascii="Palatino Linotype" w:eastAsia="Times New Roman" w:hAnsi="Palatino Linotype" w:cs="Times New Roman"/>
          <w:b/>
          <w:szCs w:val="20"/>
          <w:lang w:eastAsia="da-DK"/>
        </w:rPr>
        <w:t>ted</w:t>
      </w:r>
      <w:r w:rsidR="00797E3D">
        <w:rPr>
          <w:rFonts w:ascii="Palatino Linotype" w:eastAsia="Times New Roman" w:hAnsi="Palatino Linotype" w:cs="Times New Roman"/>
          <w:b/>
          <w:szCs w:val="20"/>
          <w:lang w:eastAsia="da-DK"/>
        </w:rPr>
        <w:tab/>
      </w:r>
      <w:r w:rsidR="00797E3D">
        <w:rPr>
          <w:rFonts w:ascii="Palatino Linotype" w:eastAsia="Times New Roman" w:hAnsi="Palatino Linotype" w:cs="Times New Roman"/>
          <w:b/>
          <w:szCs w:val="20"/>
          <w:lang w:eastAsia="da-DK"/>
        </w:rPr>
        <w:tab/>
        <w:t>:</w:t>
      </w:r>
      <w:r w:rsidR="00797E3D">
        <w:rPr>
          <w:rFonts w:ascii="Palatino Linotype" w:eastAsia="Times New Roman" w:hAnsi="Palatino Linotype" w:cs="Times New Roman"/>
          <w:b/>
          <w:szCs w:val="20"/>
          <w:lang w:eastAsia="da-DK"/>
        </w:rPr>
        <w:tab/>
        <w:t>Gildesalen på Nordstrand</w:t>
      </w:r>
    </w:p>
    <w:p w:rsidR="007F2D71" w:rsidRPr="007F2D71" w:rsidRDefault="007F2D71" w:rsidP="007F2D71">
      <w:pPr>
        <w:spacing w:after="0" w:line="240" w:lineRule="auto"/>
        <w:jc w:val="both"/>
        <w:rPr>
          <w:rFonts w:ascii="Palatino Linotype" w:eastAsia="Times New Roman" w:hAnsi="Palatino Linotype" w:cs="Times New Roman"/>
          <w:b/>
          <w:szCs w:val="20"/>
          <w:lang w:eastAsia="da-DK"/>
        </w:rPr>
      </w:pPr>
    </w:p>
    <w:p w:rsidR="007F2D71" w:rsidRPr="007F2D71" w:rsidRDefault="007F2D71" w:rsidP="007F2D71">
      <w:pPr>
        <w:spacing w:after="0" w:line="240" w:lineRule="auto"/>
        <w:jc w:val="both"/>
        <w:rPr>
          <w:rFonts w:ascii="Palatino Linotype" w:eastAsia="Times New Roman" w:hAnsi="Palatino Linotype" w:cs="Times New Roman"/>
          <w:b/>
          <w:szCs w:val="20"/>
          <w:lang w:eastAsia="da-DK"/>
        </w:rPr>
      </w:pPr>
      <w:r w:rsidRPr="007F2D71">
        <w:rPr>
          <w:rFonts w:ascii="Palatino Linotype" w:eastAsia="Times New Roman" w:hAnsi="Palatino Linotype" w:cs="Times New Roman"/>
          <w:b/>
          <w:szCs w:val="20"/>
          <w:lang w:eastAsia="da-DK"/>
        </w:rPr>
        <w:t>Referent</w:t>
      </w:r>
      <w:r w:rsidRPr="007F2D71">
        <w:rPr>
          <w:rFonts w:ascii="Palatino Linotype" w:eastAsia="Times New Roman" w:hAnsi="Palatino Linotype" w:cs="Times New Roman"/>
          <w:b/>
          <w:szCs w:val="20"/>
          <w:lang w:eastAsia="da-DK"/>
        </w:rPr>
        <w:tab/>
      </w:r>
      <w:r w:rsidRPr="007F2D71">
        <w:rPr>
          <w:rFonts w:ascii="Palatino Linotype" w:eastAsia="Times New Roman" w:hAnsi="Palatino Linotype" w:cs="Times New Roman"/>
          <w:b/>
          <w:szCs w:val="20"/>
          <w:lang w:eastAsia="da-DK"/>
        </w:rPr>
        <w:tab/>
        <w:t>:</w:t>
      </w:r>
      <w:r w:rsidRPr="007F2D71">
        <w:rPr>
          <w:rFonts w:ascii="Palatino Linotype" w:eastAsia="Times New Roman" w:hAnsi="Palatino Linotype" w:cs="Times New Roman"/>
          <w:b/>
          <w:szCs w:val="20"/>
          <w:lang w:eastAsia="da-DK"/>
        </w:rPr>
        <w:tab/>
        <w:t>Lars Fogh-Andersen</w:t>
      </w:r>
    </w:p>
    <w:p w:rsidR="007F2D71" w:rsidRPr="007F2D71" w:rsidRDefault="007F2D71" w:rsidP="007F2D71">
      <w:pPr>
        <w:spacing w:after="0" w:line="240" w:lineRule="auto"/>
        <w:jc w:val="both"/>
        <w:rPr>
          <w:rFonts w:ascii="Palatino Linotype" w:eastAsia="Times New Roman" w:hAnsi="Palatino Linotype" w:cs="Times New Roman"/>
          <w:b/>
          <w:szCs w:val="20"/>
          <w:lang w:eastAsia="da-DK"/>
        </w:rPr>
      </w:pPr>
    </w:p>
    <w:p w:rsidR="007F2D71" w:rsidRPr="007F2D71" w:rsidRDefault="007F2D71" w:rsidP="007F2D71">
      <w:pPr>
        <w:spacing w:after="0" w:line="240" w:lineRule="auto"/>
        <w:jc w:val="both"/>
        <w:rPr>
          <w:rFonts w:ascii="Palatino Linotype" w:eastAsia="Times New Roman" w:hAnsi="Palatino Linotype" w:cs="Times New Roman"/>
          <w:b/>
          <w:szCs w:val="20"/>
          <w:lang w:eastAsia="da-DK"/>
        </w:rPr>
      </w:pPr>
    </w:p>
    <w:p w:rsidR="007F2D71" w:rsidRPr="007F2D71" w:rsidRDefault="007F2D71" w:rsidP="007F2D71">
      <w:pPr>
        <w:spacing w:after="0" w:line="240" w:lineRule="auto"/>
        <w:jc w:val="center"/>
        <w:rPr>
          <w:rFonts w:ascii="Palatino Linotype" w:eastAsia="Times New Roman" w:hAnsi="Palatino Linotype" w:cs="Times New Roman"/>
          <w:b/>
          <w:szCs w:val="20"/>
          <w:lang w:val="en-GB" w:eastAsia="da-DK"/>
        </w:rPr>
      </w:pPr>
      <w:r w:rsidRPr="007F2D71">
        <w:rPr>
          <w:rFonts w:ascii="Palatino Linotype" w:eastAsia="Times New Roman" w:hAnsi="Palatino Linotype" w:cs="Times New Roman"/>
          <w:b/>
          <w:szCs w:val="20"/>
          <w:lang w:val="en-GB" w:eastAsia="da-DK"/>
        </w:rPr>
        <w:t>-o-o-o-o-o-o-o-o-o-o-</w:t>
      </w:r>
    </w:p>
    <w:p w:rsidR="007F2D71" w:rsidRPr="007F2D71" w:rsidRDefault="007F2D71" w:rsidP="007F2D71">
      <w:pPr>
        <w:spacing w:after="0" w:line="240" w:lineRule="auto"/>
        <w:jc w:val="both"/>
        <w:rPr>
          <w:rFonts w:ascii="Palatino Linotype" w:eastAsia="Times New Roman" w:hAnsi="Palatino Linotype" w:cs="Times New Roman"/>
          <w:b/>
          <w:szCs w:val="20"/>
          <w:lang w:val="en-GB" w:eastAsia="da-DK"/>
        </w:rPr>
      </w:pPr>
    </w:p>
    <w:p w:rsidR="007F2D71" w:rsidRPr="007F2D71" w:rsidRDefault="007F2D71" w:rsidP="007F2D71">
      <w:pPr>
        <w:spacing w:after="0" w:line="240" w:lineRule="auto"/>
        <w:jc w:val="both"/>
        <w:rPr>
          <w:rFonts w:ascii="Palatino Linotype" w:eastAsia="Times New Roman" w:hAnsi="Palatino Linotype" w:cs="Times New Roman"/>
          <w:b/>
          <w:szCs w:val="20"/>
          <w:lang w:val="en-GB" w:eastAsia="da-DK"/>
        </w:rPr>
      </w:pPr>
    </w:p>
    <w:p w:rsidR="007F2D71" w:rsidRPr="007F2D71" w:rsidRDefault="007F2D71" w:rsidP="00205684">
      <w:pPr>
        <w:spacing w:after="0" w:line="240" w:lineRule="auto"/>
        <w:rPr>
          <w:rFonts w:ascii="Palatino Linotype" w:eastAsia="Times New Roman" w:hAnsi="Palatino Linotype" w:cs="Times New Roman"/>
          <w:szCs w:val="20"/>
          <w:lang w:eastAsia="da-DK"/>
        </w:rPr>
      </w:pPr>
      <w:r w:rsidRPr="007F2D71">
        <w:rPr>
          <w:rFonts w:ascii="Palatino Linotype" w:eastAsia="Times New Roman" w:hAnsi="Palatino Linotype" w:cs="Times New Roman"/>
          <w:b/>
          <w:szCs w:val="20"/>
          <w:u w:val="single"/>
          <w:lang w:eastAsia="da-DK"/>
        </w:rPr>
        <w:t>1. Valg af dirigent.</w:t>
      </w:r>
    </w:p>
    <w:p w:rsidR="007F2D71" w:rsidRPr="007F2D71" w:rsidRDefault="007F2D71" w:rsidP="00205684">
      <w:pPr>
        <w:spacing w:after="0" w:line="240" w:lineRule="auto"/>
        <w:rPr>
          <w:rFonts w:ascii="Palatino Linotype" w:eastAsia="Times New Roman" w:hAnsi="Palatino Linotype" w:cs="Times New Roman"/>
          <w:szCs w:val="20"/>
          <w:lang w:eastAsia="da-DK"/>
        </w:rPr>
      </w:pPr>
    </w:p>
    <w:p w:rsidR="007F2D71" w:rsidRPr="007F2D71" w:rsidRDefault="007F2D71" w:rsidP="00205684">
      <w:pPr>
        <w:spacing w:after="0" w:line="240" w:lineRule="auto"/>
        <w:rPr>
          <w:rFonts w:ascii="Palatino Linotype" w:eastAsia="Times New Roman" w:hAnsi="Palatino Linotype" w:cs="Times New Roman"/>
          <w:szCs w:val="20"/>
          <w:lang w:eastAsia="da-DK"/>
        </w:rPr>
      </w:pPr>
      <w:r w:rsidRPr="007F2D71">
        <w:rPr>
          <w:rFonts w:ascii="Palatino Linotype" w:eastAsia="Times New Roman" w:hAnsi="Palatino Linotype" w:cs="Times New Roman"/>
          <w:szCs w:val="20"/>
          <w:lang w:eastAsia="da-DK"/>
        </w:rPr>
        <w:t>Margit Pedersen indledte generalforsamlingen og foreslog, at administrator, advokat Lars Fogh-Andersen valgtes til dirigent. Der var ikke andre forslag, hvorfor generalforsamlingen således enstemmigt valgte Lars Fogh-Andersen.</w:t>
      </w:r>
    </w:p>
    <w:p w:rsidR="007F2D71" w:rsidRPr="007F2D71" w:rsidRDefault="007F2D71" w:rsidP="00205684">
      <w:pPr>
        <w:spacing w:after="0" w:line="240" w:lineRule="auto"/>
        <w:rPr>
          <w:rFonts w:ascii="Palatino Linotype" w:eastAsia="Times New Roman" w:hAnsi="Palatino Linotype" w:cs="Times New Roman"/>
          <w:szCs w:val="20"/>
          <w:lang w:eastAsia="da-DK"/>
        </w:rPr>
      </w:pPr>
    </w:p>
    <w:p w:rsidR="007F2D71" w:rsidRPr="007F2D71" w:rsidRDefault="007F2D71" w:rsidP="00205684">
      <w:pPr>
        <w:spacing w:after="0" w:line="240" w:lineRule="auto"/>
        <w:rPr>
          <w:rFonts w:ascii="Palatino Linotype" w:eastAsia="Times New Roman" w:hAnsi="Palatino Linotype" w:cs="Times New Roman"/>
          <w:szCs w:val="20"/>
          <w:lang w:eastAsia="da-DK"/>
        </w:rPr>
      </w:pPr>
      <w:r w:rsidRPr="007F2D71">
        <w:rPr>
          <w:rFonts w:ascii="Palatino Linotype" w:eastAsia="Times New Roman" w:hAnsi="Palatino Linotype" w:cs="Times New Roman"/>
          <w:szCs w:val="20"/>
          <w:lang w:eastAsia="da-DK"/>
        </w:rPr>
        <w:t>Lars Fogh-Andersen gennemgik herefter ejerforeningens vedtægter i relation til indkaldelse til den ordinære generalforsamling og konstaterede, at generalfors</w:t>
      </w:r>
      <w:r w:rsidR="001F466A">
        <w:rPr>
          <w:rFonts w:ascii="Palatino Linotype" w:eastAsia="Times New Roman" w:hAnsi="Palatino Linotype" w:cs="Times New Roman"/>
          <w:szCs w:val="20"/>
          <w:lang w:eastAsia="da-DK"/>
        </w:rPr>
        <w:t>amlingen var lovlig indvarslet og beslutningsdygtig.</w:t>
      </w:r>
    </w:p>
    <w:p w:rsidR="007F2D71" w:rsidRPr="007F2D71" w:rsidRDefault="007F2D71" w:rsidP="00205684">
      <w:pPr>
        <w:spacing w:after="0" w:line="240" w:lineRule="auto"/>
        <w:rPr>
          <w:rFonts w:ascii="Palatino Linotype" w:eastAsia="Times New Roman" w:hAnsi="Palatino Linotype" w:cs="Times New Roman"/>
          <w:szCs w:val="20"/>
          <w:lang w:eastAsia="da-DK"/>
        </w:rPr>
      </w:pPr>
    </w:p>
    <w:p w:rsidR="007F2D71" w:rsidRDefault="007F2D71" w:rsidP="00205684">
      <w:pPr>
        <w:spacing w:after="0" w:line="240" w:lineRule="auto"/>
        <w:rPr>
          <w:rFonts w:ascii="Palatino Linotype" w:eastAsia="Times New Roman" w:hAnsi="Palatino Linotype" w:cs="Times New Roman"/>
          <w:szCs w:val="20"/>
          <w:lang w:eastAsia="da-DK"/>
        </w:rPr>
      </w:pPr>
      <w:r w:rsidRPr="007F2D71">
        <w:rPr>
          <w:rFonts w:ascii="Palatino Linotype" w:eastAsia="Times New Roman" w:hAnsi="Palatino Linotype" w:cs="Times New Roman"/>
          <w:szCs w:val="20"/>
          <w:lang w:eastAsia="da-DK"/>
        </w:rPr>
        <w:t>Dirigenten gennemgik herefter dagsordenen, som ikke ga</w:t>
      </w:r>
      <w:r w:rsidR="006B01F5">
        <w:rPr>
          <w:rFonts w:ascii="Palatino Linotype" w:eastAsia="Times New Roman" w:hAnsi="Palatino Linotype" w:cs="Times New Roman"/>
          <w:szCs w:val="20"/>
          <w:lang w:eastAsia="da-DK"/>
        </w:rPr>
        <w:t>v anledninger til bemærkninger udover</w:t>
      </w:r>
      <w:r w:rsidR="00840BC3">
        <w:rPr>
          <w:rFonts w:ascii="Palatino Linotype" w:eastAsia="Times New Roman" w:hAnsi="Palatino Linotype" w:cs="Times New Roman"/>
          <w:szCs w:val="20"/>
          <w:lang w:eastAsia="da-DK"/>
        </w:rPr>
        <w:t>,</w:t>
      </w:r>
      <w:r w:rsidR="006B01F5">
        <w:rPr>
          <w:rFonts w:ascii="Palatino Linotype" w:eastAsia="Times New Roman" w:hAnsi="Palatino Linotype" w:cs="Times New Roman"/>
          <w:szCs w:val="20"/>
          <w:lang w:eastAsia="da-DK"/>
        </w:rPr>
        <w:t xml:space="preserve"> at dirigenten efter indstilling fra generalforsamlingen ændrede rækkefølgen mellem dagsordenens punkt </w:t>
      </w:r>
      <w:r w:rsidR="0030088E">
        <w:rPr>
          <w:rFonts w:ascii="Palatino Linotype" w:eastAsia="Times New Roman" w:hAnsi="Palatino Linotype" w:cs="Times New Roman"/>
          <w:szCs w:val="20"/>
          <w:lang w:eastAsia="da-DK"/>
        </w:rPr>
        <w:t>5</w:t>
      </w:r>
      <w:r w:rsidR="006B01F5">
        <w:rPr>
          <w:rFonts w:ascii="Palatino Linotype" w:eastAsia="Times New Roman" w:hAnsi="Palatino Linotype" w:cs="Times New Roman"/>
          <w:szCs w:val="20"/>
          <w:lang w:eastAsia="da-DK"/>
        </w:rPr>
        <w:t xml:space="preserve"> – valg af medlemmer til bestyrelsen og punkt 7 – indkomne forslag, således at indkomne forslag kom til behandling forud for bestyrelsesvalget. Dirigenten kunne i denne forbindelse oplyse, at rækkefølgen mellem forslagene var ligegyldig som følge af, at der ikke på generalfor</w:t>
      </w:r>
      <w:r w:rsidR="00840BC3">
        <w:rPr>
          <w:rFonts w:ascii="Palatino Linotype" w:eastAsia="Times New Roman" w:hAnsi="Palatino Linotype" w:cs="Times New Roman"/>
          <w:szCs w:val="20"/>
          <w:lang w:eastAsia="da-DK"/>
        </w:rPr>
        <w:t>-</w:t>
      </w:r>
      <w:r w:rsidR="006B01F5">
        <w:rPr>
          <w:rFonts w:ascii="Palatino Linotype" w:eastAsia="Times New Roman" w:hAnsi="Palatino Linotype" w:cs="Times New Roman"/>
          <w:szCs w:val="20"/>
          <w:lang w:eastAsia="da-DK"/>
        </w:rPr>
        <w:t>samlingen var repræsenteret 2/3 af de</w:t>
      </w:r>
      <w:r w:rsidR="0030088E">
        <w:rPr>
          <w:rFonts w:ascii="Palatino Linotype" w:eastAsia="Times New Roman" w:hAnsi="Palatino Linotype" w:cs="Times New Roman"/>
          <w:szCs w:val="20"/>
          <w:lang w:eastAsia="da-DK"/>
        </w:rPr>
        <w:t xml:space="preserve"> til </w:t>
      </w:r>
      <w:r w:rsidR="006B01F5">
        <w:rPr>
          <w:rFonts w:ascii="Palatino Linotype" w:eastAsia="Times New Roman" w:hAnsi="Palatino Linotype" w:cs="Times New Roman"/>
          <w:szCs w:val="20"/>
          <w:lang w:eastAsia="da-DK"/>
        </w:rPr>
        <w:t>en vedtægtsændring fornødne stemmer, ligesom den under dagsordenens punkt 7 foreslåede vedtægtsændring under alle omstændigheder tidligst vil få virkning fra næste års generalforsamling. Da foreningens bestyrelse imidlertid tillige havde foreslået rækkefølgen ændret og der i øvrigt ikke på generalforsamlingen fremkom indvendinger herimod</w:t>
      </w:r>
      <w:r w:rsidR="00840BC3">
        <w:rPr>
          <w:rFonts w:ascii="Palatino Linotype" w:eastAsia="Times New Roman" w:hAnsi="Palatino Linotype" w:cs="Times New Roman"/>
          <w:szCs w:val="20"/>
          <w:lang w:eastAsia="da-DK"/>
        </w:rPr>
        <w:t>,</w:t>
      </w:r>
      <w:r w:rsidR="006B01F5">
        <w:rPr>
          <w:rFonts w:ascii="Palatino Linotype" w:eastAsia="Times New Roman" w:hAnsi="Palatino Linotype" w:cs="Times New Roman"/>
          <w:szCs w:val="20"/>
          <w:lang w:eastAsia="da-DK"/>
        </w:rPr>
        <w:t xml:space="preserve"> valgte dirigenten at tage forslaget til efterretning.</w:t>
      </w:r>
    </w:p>
    <w:p w:rsidR="006B01F5" w:rsidRDefault="006B01F5" w:rsidP="00205684">
      <w:pPr>
        <w:spacing w:after="0" w:line="240" w:lineRule="auto"/>
        <w:rPr>
          <w:rFonts w:ascii="Palatino Linotype" w:eastAsia="Times New Roman" w:hAnsi="Palatino Linotype" w:cs="Times New Roman"/>
          <w:szCs w:val="20"/>
          <w:lang w:eastAsia="da-DK"/>
        </w:rPr>
      </w:pPr>
    </w:p>
    <w:p w:rsidR="006B01F5" w:rsidRDefault="006B01F5" w:rsidP="00205684">
      <w:pPr>
        <w:spacing w:after="0" w:line="240" w:lineRule="auto"/>
        <w:rPr>
          <w:rFonts w:ascii="Palatino Linotype" w:eastAsia="Times New Roman" w:hAnsi="Palatino Linotype" w:cs="Times New Roman"/>
          <w:szCs w:val="20"/>
          <w:lang w:eastAsia="da-DK"/>
        </w:rPr>
      </w:pPr>
      <w:r>
        <w:rPr>
          <w:rFonts w:ascii="Palatino Linotype" w:eastAsia="Times New Roman" w:hAnsi="Palatino Linotype" w:cs="Times New Roman"/>
          <w:szCs w:val="20"/>
          <w:lang w:eastAsia="da-DK"/>
        </w:rPr>
        <w:t>Dagsordenen blev herefter gennemgået og gennemgangen gav ikke anledning til yderligere bemærkninger.</w:t>
      </w:r>
    </w:p>
    <w:p w:rsidR="007F2D71" w:rsidRPr="007F2D71" w:rsidRDefault="007F2D71" w:rsidP="00205684">
      <w:pPr>
        <w:spacing w:after="0" w:line="240" w:lineRule="auto"/>
        <w:rPr>
          <w:rFonts w:ascii="Palatino Linotype" w:eastAsia="Times New Roman" w:hAnsi="Palatino Linotype" w:cs="Times New Roman"/>
          <w:b/>
          <w:szCs w:val="20"/>
          <w:u w:val="single"/>
          <w:lang w:eastAsia="da-DK"/>
        </w:rPr>
      </w:pPr>
      <w:r w:rsidRPr="007F2D71">
        <w:rPr>
          <w:rFonts w:ascii="Palatino Linotype" w:eastAsia="Times New Roman" w:hAnsi="Palatino Linotype" w:cs="Times New Roman"/>
          <w:b/>
          <w:szCs w:val="20"/>
          <w:u w:val="single"/>
          <w:lang w:eastAsia="da-DK"/>
        </w:rPr>
        <w:lastRenderedPageBreak/>
        <w:t>2. Aflæggelse af årsberetning for det senest forløbne regnskabsår.</w:t>
      </w:r>
    </w:p>
    <w:p w:rsidR="007F2D71" w:rsidRPr="007F2D71" w:rsidRDefault="007F2D71" w:rsidP="00205684">
      <w:pPr>
        <w:spacing w:after="0" w:line="240" w:lineRule="auto"/>
        <w:rPr>
          <w:rFonts w:ascii="Palatino Linotype" w:eastAsia="Times New Roman" w:hAnsi="Palatino Linotype" w:cs="Times New Roman"/>
          <w:szCs w:val="20"/>
          <w:lang w:eastAsia="da-DK"/>
        </w:rPr>
      </w:pPr>
    </w:p>
    <w:p w:rsidR="006B01F5" w:rsidRDefault="007F2D71" w:rsidP="00205684">
      <w:pPr>
        <w:spacing w:after="0" w:line="240" w:lineRule="auto"/>
        <w:rPr>
          <w:rFonts w:ascii="Palatino Linotype" w:eastAsia="Times New Roman" w:hAnsi="Palatino Linotype" w:cs="Times New Roman"/>
          <w:szCs w:val="20"/>
          <w:lang w:eastAsia="da-DK"/>
        </w:rPr>
      </w:pPr>
      <w:r w:rsidRPr="007F2D71">
        <w:rPr>
          <w:rFonts w:ascii="Palatino Linotype" w:eastAsia="Times New Roman" w:hAnsi="Palatino Linotype" w:cs="Times New Roman"/>
          <w:szCs w:val="20"/>
          <w:lang w:eastAsia="da-DK"/>
        </w:rPr>
        <w:t xml:space="preserve">Formanden Margit Pedersen fremhævede hovedpunkterne i årsberetningen, som denne </w:t>
      </w:r>
      <w:r w:rsidR="006B01F5">
        <w:rPr>
          <w:rFonts w:ascii="Palatino Linotype" w:eastAsia="Times New Roman" w:hAnsi="Palatino Linotype" w:cs="Times New Roman"/>
          <w:szCs w:val="20"/>
          <w:lang w:eastAsia="da-DK"/>
        </w:rPr>
        <w:t>var gengivet i</w:t>
      </w:r>
      <w:r w:rsidRPr="007F2D71">
        <w:rPr>
          <w:rFonts w:ascii="Palatino Linotype" w:eastAsia="Times New Roman" w:hAnsi="Palatino Linotype" w:cs="Times New Roman"/>
          <w:szCs w:val="20"/>
          <w:lang w:eastAsia="da-DK"/>
        </w:rPr>
        <w:t xml:space="preserve"> </w:t>
      </w:r>
      <w:r w:rsidR="00BD5562">
        <w:rPr>
          <w:rFonts w:ascii="Palatino Linotype" w:eastAsia="Times New Roman" w:hAnsi="Palatino Linotype" w:cs="Times New Roman"/>
          <w:szCs w:val="20"/>
          <w:lang w:eastAsia="da-DK"/>
        </w:rPr>
        <w:t>års</w:t>
      </w:r>
      <w:r w:rsidR="006B01F5">
        <w:rPr>
          <w:rFonts w:ascii="Palatino Linotype" w:eastAsia="Times New Roman" w:hAnsi="Palatino Linotype" w:cs="Times New Roman"/>
          <w:szCs w:val="20"/>
          <w:lang w:eastAsia="da-DK"/>
        </w:rPr>
        <w:t>regnskabet og fremkom med uddybende kommentarer hertil. Beretningen gav anledning</w:t>
      </w:r>
      <w:r w:rsidR="00840BC3">
        <w:rPr>
          <w:rFonts w:ascii="Palatino Linotype" w:eastAsia="Times New Roman" w:hAnsi="Palatino Linotype" w:cs="Times New Roman"/>
          <w:szCs w:val="20"/>
          <w:lang w:eastAsia="da-DK"/>
        </w:rPr>
        <w:t xml:space="preserve"> til en del drøftelser om mulige</w:t>
      </w:r>
      <w:r w:rsidR="006B01F5">
        <w:rPr>
          <w:rFonts w:ascii="Palatino Linotype" w:eastAsia="Times New Roman" w:hAnsi="Palatino Linotype" w:cs="Times New Roman"/>
          <w:szCs w:val="20"/>
          <w:lang w:eastAsia="da-DK"/>
        </w:rPr>
        <w:t xml:space="preserve"> besparelsestiltag i foreningen. Formanden oplyste på bestyrelsens vegne, at bestyrelsen har haft og fortsat vil have fokus på mulige besparelser i hvilken forbindelse muligheden for en anden renovationsløsning</w:t>
      </w:r>
      <w:r w:rsidR="0030088E">
        <w:rPr>
          <w:rFonts w:ascii="Palatino Linotype" w:eastAsia="Times New Roman" w:hAnsi="Palatino Linotype" w:cs="Times New Roman"/>
          <w:szCs w:val="20"/>
          <w:lang w:eastAsia="da-DK"/>
        </w:rPr>
        <w:t xml:space="preserve"> bl</w:t>
      </w:r>
      <w:r w:rsidR="00FE222F">
        <w:rPr>
          <w:rFonts w:ascii="Palatino Linotype" w:eastAsia="Times New Roman" w:hAnsi="Palatino Linotype" w:cs="Times New Roman"/>
          <w:szCs w:val="20"/>
          <w:lang w:eastAsia="da-DK"/>
        </w:rPr>
        <w:t>.</w:t>
      </w:r>
      <w:r w:rsidR="0030088E">
        <w:rPr>
          <w:rFonts w:ascii="Palatino Linotype" w:eastAsia="Times New Roman" w:hAnsi="Palatino Linotype" w:cs="Times New Roman"/>
          <w:szCs w:val="20"/>
          <w:lang w:eastAsia="da-DK"/>
        </w:rPr>
        <w:t>a.</w:t>
      </w:r>
      <w:r w:rsidR="006B01F5">
        <w:rPr>
          <w:rFonts w:ascii="Palatino Linotype" w:eastAsia="Times New Roman" w:hAnsi="Palatino Linotype" w:cs="Times New Roman"/>
          <w:szCs w:val="20"/>
          <w:lang w:eastAsia="da-DK"/>
        </w:rPr>
        <w:t xml:space="preserve"> blev omtalt. </w:t>
      </w:r>
    </w:p>
    <w:p w:rsidR="007F2D71" w:rsidRDefault="006B01F5" w:rsidP="00205684">
      <w:pPr>
        <w:spacing w:after="0" w:line="240" w:lineRule="auto"/>
        <w:rPr>
          <w:rFonts w:ascii="Palatino Linotype" w:eastAsia="Times New Roman" w:hAnsi="Palatino Linotype" w:cs="Times New Roman"/>
          <w:szCs w:val="20"/>
          <w:lang w:eastAsia="da-DK"/>
        </w:rPr>
      </w:pPr>
      <w:r>
        <w:rPr>
          <w:rFonts w:ascii="Palatino Linotype" w:eastAsia="Times New Roman" w:hAnsi="Palatino Linotype" w:cs="Times New Roman"/>
          <w:szCs w:val="20"/>
          <w:lang w:eastAsia="da-DK"/>
        </w:rPr>
        <w:br/>
        <w:t>Det blev samtidig fremhævet</w:t>
      </w:r>
      <w:r w:rsidR="00840BC3">
        <w:rPr>
          <w:rFonts w:ascii="Palatino Linotype" w:eastAsia="Times New Roman" w:hAnsi="Palatino Linotype" w:cs="Times New Roman"/>
          <w:szCs w:val="20"/>
          <w:lang w:eastAsia="da-DK"/>
        </w:rPr>
        <w:t>,</w:t>
      </w:r>
      <w:r>
        <w:rPr>
          <w:rFonts w:ascii="Palatino Linotype" w:eastAsia="Times New Roman" w:hAnsi="Palatino Linotype" w:cs="Times New Roman"/>
          <w:szCs w:val="20"/>
          <w:lang w:eastAsia="da-DK"/>
        </w:rPr>
        <w:t xml:space="preserve"> at foreningens fællesudgifter er kraftig</w:t>
      </w:r>
      <w:r w:rsidR="0030088E">
        <w:rPr>
          <w:rFonts w:ascii="Palatino Linotype" w:eastAsia="Times New Roman" w:hAnsi="Palatino Linotype" w:cs="Times New Roman"/>
          <w:szCs w:val="20"/>
          <w:lang w:eastAsia="da-DK"/>
        </w:rPr>
        <w:t>t påvirket</w:t>
      </w:r>
      <w:r>
        <w:rPr>
          <w:rFonts w:ascii="Palatino Linotype" w:eastAsia="Times New Roman" w:hAnsi="Palatino Linotype" w:cs="Times New Roman"/>
          <w:szCs w:val="20"/>
          <w:lang w:eastAsia="da-DK"/>
        </w:rPr>
        <w:t xml:space="preserve"> a</w:t>
      </w:r>
      <w:r w:rsidR="00840BC3">
        <w:rPr>
          <w:rFonts w:ascii="Palatino Linotype" w:eastAsia="Times New Roman" w:hAnsi="Palatino Linotype" w:cs="Times New Roman"/>
          <w:szCs w:val="20"/>
          <w:lang w:eastAsia="da-DK"/>
        </w:rPr>
        <w:t>f</w:t>
      </w:r>
      <w:r>
        <w:rPr>
          <w:rFonts w:ascii="Palatino Linotype" w:eastAsia="Times New Roman" w:hAnsi="Palatino Linotype" w:cs="Times New Roman"/>
          <w:szCs w:val="20"/>
          <w:lang w:eastAsia="da-DK"/>
        </w:rPr>
        <w:t xml:space="preserve">, at foreningen tidligere har finansieret betragtelige </w:t>
      </w:r>
      <w:r w:rsidR="0030088E">
        <w:rPr>
          <w:rFonts w:ascii="Palatino Linotype" w:eastAsia="Times New Roman" w:hAnsi="Palatino Linotype" w:cs="Times New Roman"/>
          <w:szCs w:val="20"/>
          <w:lang w:eastAsia="da-DK"/>
        </w:rPr>
        <w:t>vedligeholdelses</w:t>
      </w:r>
      <w:r>
        <w:rPr>
          <w:rFonts w:ascii="Palatino Linotype" w:eastAsia="Times New Roman" w:hAnsi="Palatino Linotype" w:cs="Times New Roman"/>
          <w:szCs w:val="20"/>
          <w:lang w:eastAsia="da-DK"/>
        </w:rPr>
        <w:t>udgifter ved låneoptagelse – noget der selvsagt belaster foreningens økonomi i dag</w:t>
      </w:r>
      <w:r w:rsidR="0030088E">
        <w:rPr>
          <w:rFonts w:ascii="Palatino Linotype" w:eastAsia="Times New Roman" w:hAnsi="Palatino Linotype" w:cs="Times New Roman"/>
          <w:szCs w:val="20"/>
          <w:lang w:eastAsia="da-DK"/>
        </w:rPr>
        <w:t xml:space="preserve"> og dermed de nuværende ejere</w:t>
      </w:r>
      <w:r>
        <w:rPr>
          <w:rFonts w:ascii="Palatino Linotype" w:eastAsia="Times New Roman" w:hAnsi="Palatino Linotype" w:cs="Times New Roman"/>
          <w:szCs w:val="20"/>
          <w:lang w:eastAsia="da-DK"/>
        </w:rPr>
        <w:t xml:space="preserve">. Alternativt kunne foreningen have finansieret de omhandlede udgifter ved straksindbetalinger fra ejerne, hvilket man imidlertid i sin tid har fravalgt. </w:t>
      </w:r>
    </w:p>
    <w:p w:rsidR="006B01F5" w:rsidRDefault="006B01F5" w:rsidP="00205684">
      <w:pPr>
        <w:spacing w:after="0" w:line="240" w:lineRule="auto"/>
        <w:rPr>
          <w:rFonts w:ascii="Palatino Linotype" w:eastAsia="Times New Roman" w:hAnsi="Palatino Linotype" w:cs="Times New Roman"/>
          <w:szCs w:val="20"/>
          <w:lang w:eastAsia="da-DK"/>
        </w:rPr>
      </w:pPr>
    </w:p>
    <w:p w:rsidR="006B01F5" w:rsidRDefault="006B01F5" w:rsidP="00205684">
      <w:pPr>
        <w:spacing w:after="0" w:line="240" w:lineRule="auto"/>
        <w:rPr>
          <w:rFonts w:ascii="Palatino Linotype" w:eastAsia="Times New Roman" w:hAnsi="Palatino Linotype" w:cs="Times New Roman"/>
          <w:szCs w:val="20"/>
          <w:lang w:eastAsia="da-DK"/>
        </w:rPr>
      </w:pPr>
      <w:r>
        <w:rPr>
          <w:rFonts w:ascii="Palatino Linotype" w:eastAsia="Times New Roman" w:hAnsi="Palatino Linotype" w:cs="Times New Roman"/>
          <w:szCs w:val="20"/>
          <w:lang w:eastAsia="da-DK"/>
        </w:rPr>
        <w:t>Fremadrettet er det bestyrelsens opfattelse, at udgi</w:t>
      </w:r>
      <w:r w:rsidR="00DB414F">
        <w:rPr>
          <w:rFonts w:ascii="Palatino Linotype" w:eastAsia="Times New Roman" w:hAnsi="Palatino Linotype" w:cs="Times New Roman"/>
          <w:szCs w:val="20"/>
          <w:lang w:eastAsia="da-DK"/>
        </w:rPr>
        <w:t>fter til løbende normalvedligeholdelse skal finansieres via de årlige indbetalinger til fællesudgifter, mens større vedligeholdelsesudgifter skal søges finansiere</w:t>
      </w:r>
      <w:r w:rsidR="00C10C72">
        <w:rPr>
          <w:rFonts w:ascii="Palatino Linotype" w:eastAsia="Times New Roman" w:hAnsi="Palatino Linotype" w:cs="Times New Roman"/>
          <w:szCs w:val="20"/>
          <w:lang w:eastAsia="da-DK"/>
        </w:rPr>
        <w:t>t</w:t>
      </w:r>
      <w:r w:rsidR="00DB414F">
        <w:rPr>
          <w:rFonts w:ascii="Palatino Linotype" w:eastAsia="Times New Roman" w:hAnsi="Palatino Linotype" w:cs="Times New Roman"/>
          <w:szCs w:val="20"/>
          <w:lang w:eastAsia="da-DK"/>
        </w:rPr>
        <w:t xml:space="preserve"> med en kombination af de løbende indbetalinger til fællesudgifter og særskilte kontantindbetalinger fra ejerne.</w:t>
      </w:r>
    </w:p>
    <w:p w:rsidR="00DB414F" w:rsidRDefault="00DB414F" w:rsidP="00205684">
      <w:pPr>
        <w:spacing w:after="0" w:line="240" w:lineRule="auto"/>
        <w:rPr>
          <w:rFonts w:ascii="Palatino Linotype" w:eastAsia="Times New Roman" w:hAnsi="Palatino Linotype" w:cs="Times New Roman"/>
          <w:szCs w:val="20"/>
          <w:lang w:eastAsia="da-DK"/>
        </w:rPr>
      </w:pPr>
    </w:p>
    <w:p w:rsidR="007F2D71" w:rsidRPr="007F2D71" w:rsidRDefault="007F2D71" w:rsidP="00205684">
      <w:pPr>
        <w:spacing w:after="0" w:line="240" w:lineRule="auto"/>
        <w:rPr>
          <w:rFonts w:ascii="Palatino Linotype" w:eastAsia="Times New Roman" w:hAnsi="Palatino Linotype" w:cs="Times New Roman"/>
          <w:b/>
          <w:szCs w:val="20"/>
          <w:u w:val="single"/>
          <w:lang w:eastAsia="da-DK"/>
        </w:rPr>
      </w:pPr>
      <w:r w:rsidRPr="007F2D71">
        <w:rPr>
          <w:rFonts w:ascii="Palatino Linotype" w:eastAsia="Times New Roman" w:hAnsi="Palatino Linotype" w:cs="Times New Roman"/>
          <w:b/>
          <w:szCs w:val="20"/>
          <w:u w:val="single"/>
          <w:lang w:eastAsia="da-DK"/>
        </w:rPr>
        <w:t xml:space="preserve">3. Fremlæggelse </w:t>
      </w:r>
      <w:r w:rsidR="00F078D7">
        <w:rPr>
          <w:rFonts w:ascii="Palatino Linotype" w:eastAsia="Times New Roman" w:hAnsi="Palatino Linotype" w:cs="Times New Roman"/>
          <w:b/>
          <w:szCs w:val="20"/>
          <w:u w:val="single"/>
          <w:lang w:eastAsia="da-DK"/>
        </w:rPr>
        <w:t xml:space="preserve">af revisorpåtegnet </w:t>
      </w:r>
      <w:r w:rsidRPr="007F2D71">
        <w:rPr>
          <w:rFonts w:ascii="Palatino Linotype" w:eastAsia="Times New Roman" w:hAnsi="Palatino Linotype" w:cs="Times New Roman"/>
          <w:b/>
          <w:szCs w:val="20"/>
          <w:u w:val="single"/>
          <w:lang w:eastAsia="da-DK"/>
        </w:rPr>
        <w:t>årsregnskab</w:t>
      </w:r>
      <w:r w:rsidR="00F078D7">
        <w:rPr>
          <w:rFonts w:ascii="Palatino Linotype" w:eastAsia="Times New Roman" w:hAnsi="Palatino Linotype" w:cs="Times New Roman"/>
          <w:b/>
          <w:szCs w:val="20"/>
          <w:u w:val="single"/>
          <w:lang w:eastAsia="da-DK"/>
        </w:rPr>
        <w:t xml:space="preserve"> til godkendelse</w:t>
      </w:r>
      <w:r w:rsidRPr="007F2D71">
        <w:rPr>
          <w:rFonts w:ascii="Palatino Linotype" w:eastAsia="Times New Roman" w:hAnsi="Palatino Linotype" w:cs="Times New Roman"/>
          <w:b/>
          <w:szCs w:val="20"/>
          <w:u w:val="single"/>
          <w:lang w:eastAsia="da-DK"/>
        </w:rPr>
        <w:t>.</w:t>
      </w:r>
    </w:p>
    <w:p w:rsidR="007F2D71" w:rsidRPr="007F2D71" w:rsidRDefault="007F2D71" w:rsidP="00205684">
      <w:pPr>
        <w:spacing w:after="0" w:line="240" w:lineRule="auto"/>
        <w:rPr>
          <w:rFonts w:ascii="Palatino Linotype" w:eastAsia="Times New Roman" w:hAnsi="Palatino Linotype" w:cs="Times New Roman"/>
          <w:b/>
          <w:szCs w:val="20"/>
          <w:u w:val="single"/>
          <w:lang w:eastAsia="da-DK"/>
        </w:rPr>
      </w:pPr>
    </w:p>
    <w:p w:rsidR="00576774" w:rsidRDefault="007F2D71" w:rsidP="00205684">
      <w:pPr>
        <w:spacing w:after="0" w:line="240" w:lineRule="auto"/>
        <w:rPr>
          <w:rFonts w:ascii="Palatino Linotype" w:eastAsia="Times New Roman" w:hAnsi="Palatino Linotype" w:cs="Times New Roman"/>
          <w:szCs w:val="20"/>
          <w:lang w:eastAsia="da-DK"/>
        </w:rPr>
      </w:pPr>
      <w:r w:rsidRPr="007F2D71">
        <w:rPr>
          <w:rFonts w:ascii="Palatino Linotype" w:eastAsia="Times New Roman" w:hAnsi="Palatino Linotype" w:cs="Times New Roman"/>
          <w:szCs w:val="20"/>
          <w:lang w:eastAsia="da-DK"/>
        </w:rPr>
        <w:t>Lars Fogh-Andersen redegjorde for regnskabet i hovedtræk og</w:t>
      </w:r>
      <w:r w:rsidR="00216C2E">
        <w:rPr>
          <w:rFonts w:ascii="Palatino Linotype" w:eastAsia="Times New Roman" w:hAnsi="Palatino Linotype" w:cs="Times New Roman"/>
          <w:szCs w:val="20"/>
          <w:lang w:eastAsia="da-DK"/>
        </w:rPr>
        <w:t xml:space="preserve"> oplyste, at han</w:t>
      </w:r>
      <w:r w:rsidR="00810C89">
        <w:rPr>
          <w:rFonts w:ascii="Palatino Linotype" w:eastAsia="Times New Roman" w:hAnsi="Palatino Linotype" w:cs="Times New Roman"/>
          <w:szCs w:val="20"/>
          <w:lang w:eastAsia="da-DK"/>
        </w:rPr>
        <w:t xml:space="preserve"> som dirigent</w:t>
      </w:r>
      <w:r w:rsidR="00216C2E">
        <w:rPr>
          <w:rFonts w:ascii="Palatino Linotype" w:eastAsia="Times New Roman" w:hAnsi="Palatino Linotype" w:cs="Times New Roman"/>
          <w:szCs w:val="20"/>
          <w:lang w:eastAsia="da-DK"/>
        </w:rPr>
        <w:t xml:space="preserve"> var i besiddelse af det af revisor og bestyrelsen underskrevne årsregnskab, som generalforsamlingens deltagere selvsagt var velkomne til at gennemgå. Foreningens udgifter er </w:t>
      </w:r>
      <w:r w:rsidR="00576774">
        <w:rPr>
          <w:rFonts w:ascii="Palatino Linotype" w:eastAsia="Times New Roman" w:hAnsi="Palatino Linotype" w:cs="Times New Roman"/>
          <w:szCs w:val="20"/>
          <w:lang w:eastAsia="da-DK"/>
        </w:rPr>
        <w:t xml:space="preserve">lavere end </w:t>
      </w:r>
      <w:r w:rsidR="00216C2E">
        <w:rPr>
          <w:rFonts w:ascii="Palatino Linotype" w:eastAsia="Times New Roman" w:hAnsi="Palatino Linotype" w:cs="Times New Roman"/>
          <w:szCs w:val="20"/>
          <w:lang w:eastAsia="da-DK"/>
        </w:rPr>
        <w:t xml:space="preserve">tidligere år, men der </w:t>
      </w:r>
      <w:r w:rsidR="00576774">
        <w:rPr>
          <w:rFonts w:ascii="Palatino Linotype" w:eastAsia="Times New Roman" w:hAnsi="Palatino Linotype" w:cs="Times New Roman"/>
          <w:szCs w:val="20"/>
          <w:lang w:eastAsia="da-DK"/>
        </w:rPr>
        <w:t xml:space="preserve">kan næppe forventes nogen yderligere reduktion af rentebyrden, der vil være nogenlunde konstant frem til 2018. </w:t>
      </w:r>
    </w:p>
    <w:p w:rsidR="00576774" w:rsidRDefault="00576774" w:rsidP="00205684">
      <w:pPr>
        <w:spacing w:after="0" w:line="240" w:lineRule="auto"/>
        <w:rPr>
          <w:rFonts w:ascii="Palatino Linotype" w:eastAsia="Times New Roman" w:hAnsi="Palatino Linotype" w:cs="Times New Roman"/>
          <w:szCs w:val="20"/>
          <w:lang w:eastAsia="da-DK"/>
        </w:rPr>
      </w:pPr>
    </w:p>
    <w:p w:rsidR="00576774" w:rsidRDefault="00576774" w:rsidP="00205684">
      <w:pPr>
        <w:spacing w:after="0" w:line="240" w:lineRule="auto"/>
        <w:rPr>
          <w:rFonts w:ascii="Palatino Linotype" w:eastAsia="Times New Roman" w:hAnsi="Palatino Linotype" w:cs="Times New Roman"/>
          <w:szCs w:val="20"/>
          <w:lang w:eastAsia="da-DK"/>
        </w:rPr>
      </w:pPr>
      <w:r>
        <w:rPr>
          <w:rFonts w:ascii="Palatino Linotype" w:eastAsia="Times New Roman" w:hAnsi="Palatino Linotype" w:cs="Times New Roman"/>
          <w:szCs w:val="20"/>
          <w:lang w:eastAsia="da-DK"/>
        </w:rPr>
        <w:t xml:space="preserve">Fra forsamlingen fremkom der flere tilkendegivelser om og forslag til fremtidige besparelser. </w:t>
      </w:r>
    </w:p>
    <w:p w:rsidR="00216C2E" w:rsidRDefault="00216C2E" w:rsidP="00205684">
      <w:pPr>
        <w:spacing w:after="0" w:line="240" w:lineRule="auto"/>
        <w:rPr>
          <w:rFonts w:ascii="Palatino Linotype" w:eastAsia="Times New Roman" w:hAnsi="Palatino Linotype" w:cs="Times New Roman"/>
          <w:szCs w:val="20"/>
          <w:lang w:eastAsia="da-DK"/>
        </w:rPr>
      </w:pPr>
    </w:p>
    <w:p w:rsidR="007F2D71" w:rsidRPr="007F2D71" w:rsidRDefault="007F2D71" w:rsidP="00205684">
      <w:pPr>
        <w:spacing w:after="0" w:line="240" w:lineRule="auto"/>
        <w:rPr>
          <w:rFonts w:ascii="Palatino Linotype" w:eastAsia="Times New Roman" w:hAnsi="Palatino Linotype" w:cs="Times New Roman"/>
          <w:szCs w:val="20"/>
          <w:lang w:eastAsia="da-DK"/>
        </w:rPr>
      </w:pPr>
      <w:r w:rsidRPr="007F2D71">
        <w:rPr>
          <w:rFonts w:ascii="Palatino Linotype" w:eastAsia="Times New Roman" w:hAnsi="Palatino Linotype" w:cs="Times New Roman"/>
          <w:b/>
          <w:szCs w:val="20"/>
          <w:u w:val="single"/>
          <w:lang w:eastAsia="da-DK"/>
        </w:rPr>
        <w:t xml:space="preserve">4. Forelæggelse </w:t>
      </w:r>
      <w:r w:rsidR="00576774">
        <w:rPr>
          <w:rFonts w:ascii="Palatino Linotype" w:eastAsia="Times New Roman" w:hAnsi="Palatino Linotype" w:cs="Times New Roman"/>
          <w:b/>
          <w:szCs w:val="20"/>
          <w:u w:val="single"/>
          <w:lang w:eastAsia="da-DK"/>
        </w:rPr>
        <w:t xml:space="preserve">af </w:t>
      </w:r>
      <w:r w:rsidRPr="007F2D71">
        <w:rPr>
          <w:rFonts w:ascii="Palatino Linotype" w:eastAsia="Times New Roman" w:hAnsi="Palatino Linotype" w:cs="Times New Roman"/>
          <w:b/>
          <w:szCs w:val="20"/>
          <w:u w:val="single"/>
          <w:lang w:eastAsia="da-DK"/>
        </w:rPr>
        <w:t>budget for næste regnskabsår</w:t>
      </w:r>
      <w:r w:rsidR="00576774">
        <w:rPr>
          <w:rFonts w:ascii="Palatino Linotype" w:eastAsia="Times New Roman" w:hAnsi="Palatino Linotype" w:cs="Times New Roman"/>
          <w:b/>
          <w:szCs w:val="20"/>
          <w:u w:val="single"/>
          <w:lang w:eastAsia="da-DK"/>
        </w:rPr>
        <w:t xml:space="preserve"> til godkendelse</w:t>
      </w:r>
      <w:r w:rsidRPr="007F2D71">
        <w:rPr>
          <w:rFonts w:ascii="Palatino Linotype" w:eastAsia="Times New Roman" w:hAnsi="Palatino Linotype" w:cs="Times New Roman"/>
          <w:b/>
          <w:szCs w:val="20"/>
          <w:u w:val="single"/>
          <w:lang w:eastAsia="da-DK"/>
        </w:rPr>
        <w:t>.</w:t>
      </w:r>
    </w:p>
    <w:p w:rsidR="007F2D71" w:rsidRPr="007F2D71" w:rsidRDefault="007F2D71" w:rsidP="00205684">
      <w:pPr>
        <w:spacing w:after="0" w:line="240" w:lineRule="auto"/>
        <w:rPr>
          <w:rFonts w:ascii="Palatino Linotype" w:eastAsia="Times New Roman" w:hAnsi="Palatino Linotype" w:cs="Times New Roman"/>
          <w:szCs w:val="20"/>
          <w:lang w:eastAsia="da-DK"/>
        </w:rPr>
      </w:pPr>
    </w:p>
    <w:p w:rsidR="007F2D71" w:rsidRPr="007F2D71" w:rsidRDefault="007F2D71" w:rsidP="00205684">
      <w:pPr>
        <w:spacing w:after="0" w:line="240" w:lineRule="auto"/>
        <w:rPr>
          <w:rFonts w:ascii="Palatino Linotype" w:eastAsia="Times New Roman" w:hAnsi="Palatino Linotype" w:cs="Times New Roman"/>
          <w:szCs w:val="20"/>
          <w:lang w:eastAsia="da-DK"/>
        </w:rPr>
      </w:pPr>
      <w:r w:rsidRPr="007F2D71">
        <w:rPr>
          <w:rFonts w:ascii="Palatino Linotype" w:eastAsia="Times New Roman" w:hAnsi="Palatino Linotype" w:cs="Times New Roman"/>
          <w:szCs w:val="20"/>
          <w:lang w:eastAsia="da-DK"/>
        </w:rPr>
        <w:t>Lars Fogh-Andersen f</w:t>
      </w:r>
      <w:r w:rsidR="0030088E">
        <w:rPr>
          <w:rFonts w:ascii="Palatino Linotype" w:eastAsia="Times New Roman" w:hAnsi="Palatino Linotype" w:cs="Times New Roman"/>
          <w:szCs w:val="20"/>
          <w:lang w:eastAsia="da-DK"/>
        </w:rPr>
        <w:t>rem</w:t>
      </w:r>
      <w:r w:rsidRPr="007F2D71">
        <w:rPr>
          <w:rFonts w:ascii="Palatino Linotype" w:eastAsia="Times New Roman" w:hAnsi="Palatino Linotype" w:cs="Times New Roman"/>
          <w:szCs w:val="20"/>
          <w:lang w:eastAsia="da-DK"/>
        </w:rPr>
        <w:t>lagde budgettet både for så vidt angår fællesudgifter og varmebudget.</w:t>
      </w:r>
    </w:p>
    <w:p w:rsidR="007F2D71" w:rsidRDefault="007F2D71" w:rsidP="00205684">
      <w:pPr>
        <w:spacing w:after="0" w:line="240" w:lineRule="auto"/>
        <w:rPr>
          <w:rFonts w:ascii="Palatino Linotype" w:eastAsia="Times New Roman" w:hAnsi="Palatino Linotype" w:cs="Times New Roman"/>
          <w:szCs w:val="20"/>
          <w:lang w:eastAsia="da-DK"/>
        </w:rPr>
      </w:pPr>
    </w:p>
    <w:p w:rsidR="00576774" w:rsidRDefault="0030088E" w:rsidP="00205684">
      <w:pPr>
        <w:spacing w:after="0" w:line="240" w:lineRule="auto"/>
        <w:rPr>
          <w:rFonts w:ascii="Palatino Linotype" w:eastAsia="Times New Roman" w:hAnsi="Palatino Linotype" w:cs="Times New Roman"/>
          <w:szCs w:val="20"/>
          <w:lang w:eastAsia="da-DK"/>
        </w:rPr>
      </w:pPr>
      <w:r>
        <w:rPr>
          <w:rFonts w:ascii="Palatino Linotype" w:eastAsia="Times New Roman" w:hAnsi="Palatino Linotype" w:cs="Times New Roman"/>
          <w:szCs w:val="20"/>
          <w:lang w:eastAsia="da-DK"/>
        </w:rPr>
        <w:t>A</w:t>
      </w:r>
      <w:r w:rsidR="00FE222F">
        <w:rPr>
          <w:rFonts w:ascii="Palatino Linotype" w:eastAsia="Times New Roman" w:hAnsi="Palatino Linotype" w:cs="Times New Roman"/>
          <w:szCs w:val="20"/>
          <w:lang w:eastAsia="da-DK"/>
        </w:rPr>
        <w:t>’</w:t>
      </w:r>
      <w:r>
        <w:rPr>
          <w:rFonts w:ascii="Palatino Linotype" w:eastAsia="Times New Roman" w:hAnsi="Palatino Linotype" w:cs="Times New Roman"/>
          <w:szCs w:val="20"/>
          <w:lang w:eastAsia="da-DK"/>
        </w:rPr>
        <w:t>contobetalingerne var</w:t>
      </w:r>
      <w:r w:rsidR="00576774">
        <w:rPr>
          <w:rFonts w:ascii="Palatino Linotype" w:eastAsia="Times New Roman" w:hAnsi="Palatino Linotype" w:cs="Times New Roman"/>
          <w:szCs w:val="20"/>
          <w:lang w:eastAsia="da-DK"/>
        </w:rPr>
        <w:t xml:space="preserve"> uændrede i forhold til 2013. </w:t>
      </w:r>
    </w:p>
    <w:p w:rsidR="00576774" w:rsidRDefault="00576774" w:rsidP="00205684">
      <w:pPr>
        <w:spacing w:after="0" w:line="240" w:lineRule="auto"/>
        <w:rPr>
          <w:rFonts w:ascii="Palatino Linotype" w:eastAsia="Times New Roman" w:hAnsi="Palatino Linotype" w:cs="Times New Roman"/>
          <w:szCs w:val="20"/>
          <w:lang w:eastAsia="da-DK"/>
        </w:rPr>
      </w:pPr>
    </w:p>
    <w:p w:rsidR="00576774" w:rsidRDefault="00576774" w:rsidP="00205684">
      <w:pPr>
        <w:spacing w:after="0" w:line="240" w:lineRule="auto"/>
        <w:rPr>
          <w:rFonts w:ascii="Palatino Linotype" w:eastAsia="Times New Roman" w:hAnsi="Palatino Linotype" w:cs="Times New Roman"/>
          <w:szCs w:val="20"/>
          <w:lang w:eastAsia="da-DK"/>
        </w:rPr>
      </w:pPr>
      <w:r>
        <w:rPr>
          <w:rFonts w:ascii="Palatino Linotype" w:eastAsia="Times New Roman" w:hAnsi="Palatino Linotype" w:cs="Times New Roman"/>
          <w:szCs w:val="20"/>
          <w:lang w:eastAsia="da-DK"/>
        </w:rPr>
        <w:t xml:space="preserve">Generalforsamlingen godkendte herefter formandsberetningen, årsregnskab 2013 som tillige indeholdt varmeregnskabet, budget fællesudgifter 2014 og varmebudget 2014. </w:t>
      </w:r>
    </w:p>
    <w:p w:rsidR="00EA2198" w:rsidRPr="007F2D71" w:rsidRDefault="00EA2198" w:rsidP="00205684">
      <w:pPr>
        <w:spacing w:after="0" w:line="240" w:lineRule="auto"/>
        <w:rPr>
          <w:rFonts w:ascii="Palatino Linotype" w:eastAsia="Times New Roman" w:hAnsi="Palatino Linotype" w:cs="Times New Roman"/>
          <w:szCs w:val="20"/>
          <w:lang w:eastAsia="da-DK"/>
        </w:rPr>
      </w:pPr>
    </w:p>
    <w:p w:rsidR="007F2D71" w:rsidRPr="007F2D71" w:rsidRDefault="007F2D71" w:rsidP="00205684">
      <w:pPr>
        <w:spacing w:after="0" w:line="240" w:lineRule="auto"/>
        <w:rPr>
          <w:rFonts w:ascii="Palatino Linotype" w:eastAsia="Times New Roman" w:hAnsi="Palatino Linotype" w:cs="Times New Roman"/>
          <w:b/>
          <w:szCs w:val="20"/>
          <w:u w:val="single"/>
          <w:lang w:eastAsia="da-DK"/>
        </w:rPr>
      </w:pPr>
      <w:r w:rsidRPr="007F2D71">
        <w:rPr>
          <w:rFonts w:ascii="Palatino Linotype" w:eastAsia="Times New Roman" w:hAnsi="Palatino Linotype" w:cs="Times New Roman"/>
          <w:b/>
          <w:szCs w:val="20"/>
          <w:u w:val="single"/>
          <w:lang w:eastAsia="da-DK"/>
        </w:rPr>
        <w:t xml:space="preserve">5. </w:t>
      </w:r>
      <w:r w:rsidR="00576774">
        <w:rPr>
          <w:rFonts w:ascii="Palatino Linotype" w:eastAsia="Times New Roman" w:hAnsi="Palatino Linotype" w:cs="Times New Roman"/>
          <w:b/>
          <w:szCs w:val="20"/>
          <w:u w:val="single"/>
          <w:lang w:eastAsia="da-DK"/>
        </w:rPr>
        <w:t xml:space="preserve">Forslag. </w:t>
      </w:r>
    </w:p>
    <w:p w:rsidR="00576774" w:rsidRDefault="00576774" w:rsidP="00205684">
      <w:pPr>
        <w:spacing w:after="0" w:line="240" w:lineRule="auto"/>
        <w:rPr>
          <w:rFonts w:ascii="Palatino Linotype" w:eastAsia="Times New Roman" w:hAnsi="Palatino Linotype" w:cs="Times New Roman"/>
          <w:szCs w:val="20"/>
          <w:lang w:eastAsia="da-DK"/>
        </w:rPr>
      </w:pPr>
    </w:p>
    <w:p w:rsidR="00576774" w:rsidRDefault="00576774" w:rsidP="00205684">
      <w:pPr>
        <w:spacing w:after="0" w:line="240" w:lineRule="auto"/>
        <w:rPr>
          <w:rFonts w:ascii="Palatino Linotype" w:eastAsia="Times New Roman" w:hAnsi="Palatino Linotype" w:cs="Times New Roman"/>
          <w:szCs w:val="20"/>
          <w:lang w:eastAsia="da-DK"/>
        </w:rPr>
      </w:pPr>
      <w:r>
        <w:rPr>
          <w:rFonts w:ascii="Palatino Linotype" w:eastAsia="Times New Roman" w:hAnsi="Palatino Linotype" w:cs="Times New Roman"/>
          <w:szCs w:val="20"/>
          <w:lang w:eastAsia="da-DK"/>
        </w:rPr>
        <w:t xml:space="preserve">A) Justering af husorden med indførsel af rygeforbud i opgangene. </w:t>
      </w:r>
    </w:p>
    <w:p w:rsidR="00576774" w:rsidRDefault="00576774" w:rsidP="00205684">
      <w:pPr>
        <w:spacing w:after="0" w:line="240" w:lineRule="auto"/>
        <w:rPr>
          <w:rFonts w:ascii="Palatino Linotype" w:eastAsia="Times New Roman" w:hAnsi="Palatino Linotype" w:cs="Times New Roman"/>
          <w:szCs w:val="20"/>
          <w:lang w:eastAsia="da-DK"/>
        </w:rPr>
      </w:pPr>
    </w:p>
    <w:p w:rsidR="00576774" w:rsidRDefault="00576774" w:rsidP="00576774">
      <w:pPr>
        <w:spacing w:after="0" w:line="240" w:lineRule="auto"/>
        <w:ind w:left="284"/>
        <w:rPr>
          <w:rFonts w:ascii="Palatino Linotype" w:eastAsia="Times New Roman" w:hAnsi="Palatino Linotype" w:cs="Times New Roman"/>
          <w:szCs w:val="20"/>
          <w:lang w:eastAsia="da-DK"/>
        </w:rPr>
      </w:pPr>
      <w:r>
        <w:rPr>
          <w:rFonts w:ascii="Palatino Linotype" w:eastAsia="Times New Roman" w:hAnsi="Palatino Linotype" w:cs="Times New Roman"/>
          <w:szCs w:val="20"/>
          <w:lang w:eastAsia="da-DK"/>
        </w:rPr>
        <w:t>Dirigenten oplyste, at forslaget allerede er under implementering i husordenen på bestyrelsen</w:t>
      </w:r>
      <w:r w:rsidR="00840BC3">
        <w:rPr>
          <w:rFonts w:ascii="Palatino Linotype" w:eastAsia="Times New Roman" w:hAnsi="Palatino Linotype" w:cs="Times New Roman"/>
          <w:szCs w:val="20"/>
          <w:lang w:eastAsia="da-DK"/>
        </w:rPr>
        <w:t>s</w:t>
      </w:r>
      <w:r>
        <w:rPr>
          <w:rFonts w:ascii="Palatino Linotype" w:eastAsia="Times New Roman" w:hAnsi="Palatino Linotype" w:cs="Times New Roman"/>
          <w:szCs w:val="20"/>
          <w:lang w:eastAsia="da-DK"/>
        </w:rPr>
        <w:t xml:space="preserve"> foranledning, idet en enig bestyrelse har kunnet tilslutte sig forslaget. Spørgsmålet om ryge-</w:t>
      </w:r>
      <w:r>
        <w:rPr>
          <w:rFonts w:ascii="Palatino Linotype" w:eastAsia="Times New Roman" w:hAnsi="Palatino Linotype" w:cs="Times New Roman"/>
          <w:szCs w:val="20"/>
          <w:lang w:eastAsia="da-DK"/>
        </w:rPr>
        <w:lastRenderedPageBreak/>
        <w:t>forbuddet blev tillige behandlet på den ordinære generalforsamling i 2012. Der var dengang ikke flertal i bestyrelsen for at indføre rygeforbud.</w:t>
      </w:r>
    </w:p>
    <w:p w:rsidR="00576774" w:rsidRDefault="00576774" w:rsidP="00576774">
      <w:pPr>
        <w:spacing w:after="0" w:line="240" w:lineRule="auto"/>
        <w:ind w:left="284"/>
        <w:rPr>
          <w:rFonts w:ascii="Palatino Linotype" w:eastAsia="Times New Roman" w:hAnsi="Palatino Linotype" w:cs="Times New Roman"/>
          <w:szCs w:val="20"/>
          <w:lang w:eastAsia="da-DK"/>
        </w:rPr>
      </w:pPr>
      <w:r>
        <w:rPr>
          <w:rFonts w:ascii="Palatino Linotype" w:eastAsia="Times New Roman" w:hAnsi="Palatino Linotype" w:cs="Times New Roman"/>
          <w:szCs w:val="20"/>
          <w:lang w:eastAsia="da-DK"/>
        </w:rPr>
        <w:t>Ingen af generalforsamlingens deltagere havde indvendinger mod rygeforbuddet. Forslaget kom</w:t>
      </w:r>
      <w:r w:rsidR="0030088E">
        <w:rPr>
          <w:rFonts w:ascii="Palatino Linotype" w:eastAsia="Times New Roman" w:hAnsi="Palatino Linotype" w:cs="Times New Roman"/>
          <w:szCs w:val="20"/>
          <w:lang w:eastAsia="da-DK"/>
        </w:rPr>
        <w:t xml:space="preserve"> </w:t>
      </w:r>
      <w:r>
        <w:rPr>
          <w:rFonts w:ascii="Palatino Linotype" w:eastAsia="Times New Roman" w:hAnsi="Palatino Linotype" w:cs="Times New Roman"/>
          <w:szCs w:val="20"/>
          <w:lang w:eastAsia="da-DK"/>
        </w:rPr>
        <w:t>ikke til afstemning</w:t>
      </w:r>
      <w:r w:rsidR="0030088E">
        <w:rPr>
          <w:rFonts w:ascii="Palatino Linotype" w:eastAsia="Times New Roman" w:hAnsi="Palatino Linotype" w:cs="Times New Roman"/>
          <w:szCs w:val="20"/>
          <w:lang w:eastAsia="da-DK"/>
        </w:rPr>
        <w:t>, da dette henset til bestyrelsens holdning var ufornødent.</w:t>
      </w:r>
      <w:r>
        <w:rPr>
          <w:rFonts w:ascii="Palatino Linotype" w:eastAsia="Times New Roman" w:hAnsi="Palatino Linotype" w:cs="Times New Roman"/>
          <w:szCs w:val="20"/>
          <w:lang w:eastAsia="da-DK"/>
        </w:rPr>
        <w:t xml:space="preserve"> Rygeforbuddet vil nu blive indarbejdet i husordenen tillige med et generelt forbud mod henstilling af effekter i opgangene begrundet med brandsik</w:t>
      </w:r>
      <w:r w:rsidR="0030088E">
        <w:rPr>
          <w:rFonts w:ascii="Palatino Linotype" w:eastAsia="Times New Roman" w:hAnsi="Palatino Linotype" w:cs="Times New Roman"/>
          <w:szCs w:val="20"/>
          <w:lang w:eastAsia="da-DK"/>
        </w:rPr>
        <w:t>kerheds</w:t>
      </w:r>
      <w:r>
        <w:rPr>
          <w:rFonts w:ascii="Palatino Linotype" w:eastAsia="Times New Roman" w:hAnsi="Palatino Linotype" w:cs="Times New Roman"/>
          <w:szCs w:val="20"/>
          <w:lang w:eastAsia="da-DK"/>
        </w:rPr>
        <w:t>mæssige hensyn.</w:t>
      </w:r>
      <w:r w:rsidR="00C503BB">
        <w:rPr>
          <w:rFonts w:ascii="Palatino Linotype" w:eastAsia="Times New Roman" w:hAnsi="Palatino Linotype" w:cs="Times New Roman"/>
          <w:szCs w:val="20"/>
          <w:lang w:eastAsia="da-DK"/>
        </w:rPr>
        <w:t xml:space="preserve"> Bestyrelsen er opmærksom på, at dette kræver tiltag i relation til el scootere.</w:t>
      </w:r>
    </w:p>
    <w:p w:rsidR="00C503BB" w:rsidRDefault="00C503BB" w:rsidP="00576774">
      <w:pPr>
        <w:spacing w:after="0" w:line="240" w:lineRule="auto"/>
        <w:ind w:left="284"/>
        <w:rPr>
          <w:rFonts w:ascii="Palatino Linotype" w:eastAsia="Times New Roman" w:hAnsi="Palatino Linotype" w:cs="Times New Roman"/>
          <w:szCs w:val="20"/>
          <w:lang w:eastAsia="da-DK"/>
        </w:rPr>
      </w:pPr>
    </w:p>
    <w:p w:rsidR="00840BC3" w:rsidRDefault="00576774" w:rsidP="0013642A">
      <w:pPr>
        <w:spacing w:after="0" w:line="240" w:lineRule="auto"/>
        <w:ind w:left="284" w:hanging="284"/>
        <w:rPr>
          <w:rFonts w:ascii="Palatino Linotype" w:eastAsia="Times New Roman" w:hAnsi="Palatino Linotype" w:cs="Times New Roman"/>
          <w:szCs w:val="20"/>
          <w:lang w:eastAsia="da-DK"/>
        </w:rPr>
      </w:pPr>
      <w:r>
        <w:rPr>
          <w:rFonts w:ascii="Palatino Linotype" w:eastAsia="Times New Roman" w:hAnsi="Palatino Linotype" w:cs="Times New Roman"/>
          <w:szCs w:val="20"/>
          <w:lang w:eastAsia="da-DK"/>
        </w:rPr>
        <w:t>B) Forslag om ændring af valgbarhedsbestemmelserne i vedt</w:t>
      </w:r>
      <w:r w:rsidR="00840BC3">
        <w:rPr>
          <w:rFonts w:ascii="Palatino Linotype" w:eastAsia="Times New Roman" w:hAnsi="Palatino Linotype" w:cs="Times New Roman"/>
          <w:szCs w:val="20"/>
          <w:lang w:eastAsia="da-DK"/>
        </w:rPr>
        <w:t xml:space="preserve">ægternes § 17, således at alle </w:t>
      </w:r>
      <w:r>
        <w:rPr>
          <w:rFonts w:ascii="Palatino Linotype" w:eastAsia="Times New Roman" w:hAnsi="Palatino Linotype" w:cs="Times New Roman"/>
          <w:szCs w:val="20"/>
          <w:lang w:eastAsia="da-DK"/>
        </w:rPr>
        <w:t>ejer</w:t>
      </w:r>
      <w:r w:rsidR="00840BC3">
        <w:rPr>
          <w:rFonts w:ascii="Palatino Linotype" w:eastAsia="Times New Roman" w:hAnsi="Palatino Linotype" w:cs="Times New Roman"/>
          <w:szCs w:val="20"/>
          <w:lang w:eastAsia="da-DK"/>
        </w:rPr>
        <w:t>-</w:t>
      </w:r>
    </w:p>
    <w:p w:rsidR="00840BC3" w:rsidRDefault="00576774" w:rsidP="00840BC3">
      <w:pPr>
        <w:spacing w:after="0" w:line="240" w:lineRule="auto"/>
        <w:ind w:left="284"/>
        <w:rPr>
          <w:rFonts w:ascii="Palatino Linotype" w:eastAsia="Times New Roman" w:hAnsi="Palatino Linotype" w:cs="Times New Roman"/>
          <w:szCs w:val="20"/>
          <w:lang w:eastAsia="da-DK"/>
        </w:rPr>
      </w:pPr>
      <w:r>
        <w:rPr>
          <w:rFonts w:ascii="Palatino Linotype" w:eastAsia="Times New Roman" w:hAnsi="Palatino Linotype" w:cs="Times New Roman"/>
          <w:szCs w:val="20"/>
          <w:lang w:eastAsia="da-DK"/>
        </w:rPr>
        <w:t>foreningens medlemmer og disse ægtefæller er valgbare.</w:t>
      </w:r>
      <w:r w:rsidR="00D81016">
        <w:rPr>
          <w:rFonts w:ascii="Palatino Linotype" w:eastAsia="Times New Roman" w:hAnsi="Palatino Linotype" w:cs="Times New Roman"/>
          <w:szCs w:val="20"/>
          <w:lang w:eastAsia="da-DK"/>
        </w:rPr>
        <w:t xml:space="preserve"> </w:t>
      </w:r>
    </w:p>
    <w:p w:rsidR="00840BC3" w:rsidRDefault="00840BC3" w:rsidP="00840BC3">
      <w:pPr>
        <w:spacing w:after="0" w:line="240" w:lineRule="auto"/>
        <w:ind w:left="284"/>
        <w:rPr>
          <w:rFonts w:ascii="Palatino Linotype" w:eastAsia="Times New Roman" w:hAnsi="Palatino Linotype" w:cs="Times New Roman"/>
          <w:szCs w:val="20"/>
          <w:lang w:eastAsia="da-DK"/>
        </w:rPr>
      </w:pPr>
    </w:p>
    <w:p w:rsidR="0013642A" w:rsidRDefault="00D81016" w:rsidP="00840BC3">
      <w:pPr>
        <w:spacing w:after="0" w:line="240" w:lineRule="auto"/>
        <w:ind w:left="284"/>
        <w:rPr>
          <w:rFonts w:ascii="Palatino Linotype" w:eastAsia="Times New Roman" w:hAnsi="Palatino Linotype" w:cs="Times New Roman"/>
          <w:szCs w:val="20"/>
          <w:lang w:eastAsia="da-DK"/>
        </w:rPr>
      </w:pPr>
      <w:r>
        <w:rPr>
          <w:rFonts w:ascii="Palatino Linotype" w:eastAsia="Times New Roman" w:hAnsi="Palatino Linotype" w:cs="Times New Roman"/>
          <w:szCs w:val="20"/>
          <w:lang w:eastAsia="da-DK"/>
        </w:rPr>
        <w:t xml:space="preserve">Forslagsstilleren Jacob Jensen begrundede sit forslag nærmere. </w:t>
      </w:r>
      <w:r w:rsidR="0013642A">
        <w:rPr>
          <w:rFonts w:ascii="Palatino Linotype" w:eastAsia="Times New Roman" w:hAnsi="Palatino Linotype" w:cs="Times New Roman"/>
          <w:szCs w:val="20"/>
          <w:lang w:eastAsia="da-DK"/>
        </w:rPr>
        <w:t>Han tilkendegav, at han personligt ønskede at få mulighed for at stille op til bestyrelsesvalget, idet han var af den opfattelse, at han ville kunne bidrage positivt til bestyrelsesarbejdet. Jacob Jensen oplyste, at han fandt, at der var tale om et ”væsentligt” forslag med den konsekvens, at stemmerets</w:t>
      </w:r>
      <w:r w:rsidR="00840BC3">
        <w:rPr>
          <w:rFonts w:ascii="Palatino Linotype" w:eastAsia="Times New Roman" w:hAnsi="Palatino Linotype" w:cs="Times New Roman"/>
          <w:szCs w:val="20"/>
          <w:lang w:eastAsia="da-DK"/>
        </w:rPr>
        <w:t>-</w:t>
      </w:r>
      <w:r w:rsidR="0013642A">
        <w:rPr>
          <w:rFonts w:ascii="Palatino Linotype" w:eastAsia="Times New Roman" w:hAnsi="Palatino Linotype" w:cs="Times New Roman"/>
          <w:szCs w:val="20"/>
          <w:lang w:eastAsia="da-DK"/>
        </w:rPr>
        <w:t>begrænsningerne vedrørende udlejningslejligheder ikke burde være gældende. Dirigenten oplyste, at dette ville blive noteret, således at en nærmere stillingtagen fra dirigenten vil foreligge, når det efter afstemningen var afklaret</w:t>
      </w:r>
      <w:r w:rsidR="00840BC3">
        <w:rPr>
          <w:rFonts w:ascii="Palatino Linotype" w:eastAsia="Times New Roman" w:hAnsi="Palatino Linotype" w:cs="Times New Roman"/>
          <w:szCs w:val="20"/>
          <w:lang w:eastAsia="da-DK"/>
        </w:rPr>
        <w:t>,</w:t>
      </w:r>
      <w:r w:rsidR="0013642A">
        <w:rPr>
          <w:rFonts w:ascii="Palatino Linotype" w:eastAsia="Times New Roman" w:hAnsi="Palatino Linotype" w:cs="Times New Roman"/>
          <w:szCs w:val="20"/>
          <w:lang w:eastAsia="da-DK"/>
        </w:rPr>
        <w:t xml:space="preserve"> om forholdet</w:t>
      </w:r>
      <w:r w:rsidR="00C503BB">
        <w:rPr>
          <w:rFonts w:ascii="Palatino Linotype" w:eastAsia="Times New Roman" w:hAnsi="Palatino Linotype" w:cs="Times New Roman"/>
          <w:szCs w:val="20"/>
          <w:lang w:eastAsia="da-DK"/>
        </w:rPr>
        <w:t xml:space="preserve"> vedr. væsentlighedsvurderingen</w:t>
      </w:r>
      <w:r w:rsidR="0013642A">
        <w:rPr>
          <w:rFonts w:ascii="Palatino Linotype" w:eastAsia="Times New Roman" w:hAnsi="Palatino Linotype" w:cs="Times New Roman"/>
          <w:szCs w:val="20"/>
          <w:lang w:eastAsia="da-DK"/>
        </w:rPr>
        <w:t xml:space="preserve"> ville have nogen reel betydning for afstemningsresultatet</w:t>
      </w:r>
      <w:r w:rsidR="0030088E">
        <w:rPr>
          <w:rFonts w:ascii="Palatino Linotype" w:eastAsia="Times New Roman" w:hAnsi="Palatino Linotype" w:cs="Times New Roman"/>
          <w:szCs w:val="20"/>
          <w:lang w:eastAsia="da-DK"/>
        </w:rPr>
        <w:t xml:space="preserve"> og dermed for forslagets ”skæbne”.</w:t>
      </w:r>
      <w:r w:rsidR="0013642A">
        <w:rPr>
          <w:rFonts w:ascii="Palatino Linotype" w:eastAsia="Times New Roman" w:hAnsi="Palatino Linotype" w:cs="Times New Roman"/>
          <w:szCs w:val="20"/>
          <w:lang w:eastAsia="da-DK"/>
        </w:rPr>
        <w:t>.</w:t>
      </w:r>
    </w:p>
    <w:p w:rsidR="0013642A" w:rsidRDefault="0013642A" w:rsidP="0013642A">
      <w:pPr>
        <w:spacing w:after="0" w:line="240" w:lineRule="auto"/>
        <w:ind w:left="284" w:hanging="284"/>
        <w:rPr>
          <w:rFonts w:ascii="Palatino Linotype" w:eastAsia="Times New Roman" w:hAnsi="Palatino Linotype" w:cs="Times New Roman"/>
          <w:szCs w:val="20"/>
          <w:lang w:eastAsia="da-DK"/>
        </w:rPr>
      </w:pPr>
    </w:p>
    <w:p w:rsidR="00576774" w:rsidRDefault="0042637B" w:rsidP="00576774">
      <w:pPr>
        <w:spacing w:after="0" w:line="240" w:lineRule="auto"/>
        <w:ind w:left="284" w:hanging="284"/>
        <w:rPr>
          <w:rFonts w:ascii="Palatino Linotype" w:eastAsia="Times New Roman" w:hAnsi="Palatino Linotype" w:cs="Times New Roman"/>
          <w:szCs w:val="20"/>
          <w:lang w:eastAsia="da-DK"/>
        </w:rPr>
      </w:pPr>
      <w:r>
        <w:rPr>
          <w:rFonts w:ascii="Palatino Linotype" w:eastAsia="Times New Roman" w:hAnsi="Palatino Linotype" w:cs="Times New Roman"/>
          <w:szCs w:val="20"/>
          <w:lang w:eastAsia="da-DK"/>
        </w:rPr>
        <w:tab/>
        <w:t>For Jacob Jensen</w:t>
      </w:r>
      <w:r w:rsidR="0030088E">
        <w:rPr>
          <w:rFonts w:ascii="Palatino Linotype" w:eastAsia="Times New Roman" w:hAnsi="Palatino Linotype" w:cs="Times New Roman"/>
          <w:szCs w:val="20"/>
          <w:lang w:eastAsia="da-DK"/>
        </w:rPr>
        <w:t xml:space="preserve">s forslag </w:t>
      </w:r>
      <w:r>
        <w:rPr>
          <w:rFonts w:ascii="Palatino Linotype" w:eastAsia="Times New Roman" w:hAnsi="Palatino Linotype" w:cs="Times New Roman"/>
          <w:szCs w:val="20"/>
          <w:lang w:eastAsia="da-DK"/>
        </w:rPr>
        <w:t>stemte efter fordelingstal 1.067, mens der blev afgivet 2.369 imod. Endelig blev der afgivet en enkelt ugyldig stemme (96).</w:t>
      </w:r>
    </w:p>
    <w:p w:rsidR="0042637B" w:rsidRDefault="0042637B" w:rsidP="00576774">
      <w:pPr>
        <w:spacing w:after="0" w:line="240" w:lineRule="auto"/>
        <w:ind w:left="284" w:hanging="284"/>
        <w:rPr>
          <w:rFonts w:ascii="Palatino Linotype" w:eastAsia="Times New Roman" w:hAnsi="Palatino Linotype" w:cs="Times New Roman"/>
          <w:szCs w:val="20"/>
          <w:lang w:eastAsia="da-DK"/>
        </w:rPr>
      </w:pPr>
    </w:p>
    <w:p w:rsidR="0042637B" w:rsidRDefault="0042637B" w:rsidP="00576774">
      <w:pPr>
        <w:spacing w:after="0" w:line="240" w:lineRule="auto"/>
        <w:ind w:left="284" w:hanging="284"/>
        <w:rPr>
          <w:rFonts w:ascii="Palatino Linotype" w:eastAsia="Times New Roman" w:hAnsi="Palatino Linotype" w:cs="Times New Roman"/>
          <w:szCs w:val="20"/>
          <w:lang w:eastAsia="da-DK"/>
        </w:rPr>
      </w:pPr>
      <w:r>
        <w:rPr>
          <w:rFonts w:ascii="Palatino Linotype" w:eastAsia="Times New Roman" w:hAnsi="Palatino Linotype" w:cs="Times New Roman"/>
          <w:szCs w:val="20"/>
          <w:lang w:eastAsia="da-DK"/>
        </w:rPr>
        <w:tab/>
        <w:t>Dirigenten oplyste, at der uden stemme</w:t>
      </w:r>
      <w:r w:rsidR="00AF5DA6">
        <w:rPr>
          <w:rFonts w:ascii="Palatino Linotype" w:eastAsia="Times New Roman" w:hAnsi="Palatino Linotype" w:cs="Times New Roman"/>
          <w:szCs w:val="20"/>
          <w:lang w:eastAsia="da-DK"/>
        </w:rPr>
        <w:t>retsbegrænsning vil</w:t>
      </w:r>
      <w:r w:rsidR="00840BC3">
        <w:rPr>
          <w:rFonts w:ascii="Palatino Linotype" w:eastAsia="Times New Roman" w:hAnsi="Palatino Linotype" w:cs="Times New Roman"/>
          <w:szCs w:val="20"/>
          <w:lang w:eastAsia="da-DK"/>
        </w:rPr>
        <w:t>le</w:t>
      </w:r>
      <w:r w:rsidR="00AF5DA6">
        <w:rPr>
          <w:rFonts w:ascii="Palatino Linotype" w:eastAsia="Times New Roman" w:hAnsi="Palatino Linotype" w:cs="Times New Roman"/>
          <w:szCs w:val="20"/>
          <w:lang w:eastAsia="da-DK"/>
        </w:rPr>
        <w:t xml:space="preserve"> være afgivet</w:t>
      </w:r>
      <w:r>
        <w:rPr>
          <w:rFonts w:ascii="Palatino Linotype" w:eastAsia="Times New Roman" w:hAnsi="Palatino Linotype" w:cs="Times New Roman"/>
          <w:szCs w:val="20"/>
          <w:lang w:eastAsia="da-DK"/>
        </w:rPr>
        <w:t xml:space="preserve"> 2.559 for forslaget, der således ville have samlet flertal, men ikke det til en vedtægtsændring fornødne kvalificere</w:t>
      </w:r>
      <w:r w:rsidR="0030088E">
        <w:rPr>
          <w:rFonts w:ascii="Palatino Linotype" w:eastAsia="Times New Roman" w:hAnsi="Palatino Linotype" w:cs="Times New Roman"/>
          <w:szCs w:val="20"/>
          <w:lang w:eastAsia="da-DK"/>
        </w:rPr>
        <w:t>de</w:t>
      </w:r>
      <w:r>
        <w:rPr>
          <w:rFonts w:ascii="Palatino Linotype" w:eastAsia="Times New Roman" w:hAnsi="Palatino Linotype" w:cs="Times New Roman"/>
          <w:szCs w:val="20"/>
          <w:lang w:eastAsia="da-DK"/>
        </w:rPr>
        <w:t xml:space="preserve"> flertal.</w:t>
      </w:r>
    </w:p>
    <w:p w:rsidR="0042637B" w:rsidRDefault="0042637B" w:rsidP="00576774">
      <w:pPr>
        <w:spacing w:after="0" w:line="240" w:lineRule="auto"/>
        <w:ind w:left="284" w:hanging="284"/>
        <w:rPr>
          <w:rFonts w:ascii="Palatino Linotype" w:eastAsia="Times New Roman" w:hAnsi="Palatino Linotype" w:cs="Times New Roman"/>
          <w:szCs w:val="20"/>
          <w:lang w:eastAsia="da-DK"/>
        </w:rPr>
      </w:pPr>
    </w:p>
    <w:p w:rsidR="00FA3C0A" w:rsidRDefault="0042637B" w:rsidP="00AF5DA6">
      <w:pPr>
        <w:spacing w:after="0" w:line="240" w:lineRule="auto"/>
        <w:ind w:left="284" w:hanging="284"/>
        <w:rPr>
          <w:rFonts w:ascii="Palatino Linotype" w:eastAsia="Times New Roman" w:hAnsi="Palatino Linotype" w:cs="Times New Roman"/>
          <w:szCs w:val="20"/>
          <w:lang w:eastAsia="da-DK"/>
        </w:rPr>
      </w:pPr>
      <w:r>
        <w:rPr>
          <w:rFonts w:ascii="Palatino Linotype" w:eastAsia="Times New Roman" w:hAnsi="Palatino Linotype" w:cs="Times New Roman"/>
          <w:szCs w:val="20"/>
          <w:lang w:eastAsia="da-DK"/>
        </w:rPr>
        <w:tab/>
        <w:t>I tilknytning til dette dagsordens punkt udspandt der sig en debat om, hvorvidt begrænsningen i opstillingsretten, der blev indført i forbindelse med en vedtægtsændring i 1997</w:t>
      </w:r>
      <w:r w:rsidR="00FA3C0A">
        <w:rPr>
          <w:rFonts w:ascii="Palatino Linotype" w:eastAsia="Times New Roman" w:hAnsi="Palatino Linotype" w:cs="Times New Roman"/>
          <w:szCs w:val="20"/>
          <w:lang w:eastAsia="da-DK"/>
        </w:rPr>
        <w:t xml:space="preserve">, </w:t>
      </w:r>
      <w:r>
        <w:rPr>
          <w:rFonts w:ascii="Palatino Linotype" w:eastAsia="Times New Roman" w:hAnsi="Palatino Linotype" w:cs="Times New Roman"/>
          <w:szCs w:val="20"/>
          <w:lang w:eastAsia="da-DK"/>
        </w:rPr>
        <w:t>overhovedet var gyldig. I</w:t>
      </w:r>
      <w:r w:rsidR="00FE222F">
        <w:rPr>
          <w:rFonts w:ascii="Palatino Linotype" w:eastAsia="Times New Roman" w:hAnsi="Palatino Linotype" w:cs="Times New Roman"/>
          <w:szCs w:val="20"/>
          <w:lang w:eastAsia="da-DK"/>
        </w:rPr>
        <w:t xml:space="preserve"> </w:t>
      </w:r>
      <w:r w:rsidR="00FA3C0A">
        <w:rPr>
          <w:rFonts w:ascii="Palatino Linotype" w:eastAsia="Times New Roman" w:hAnsi="Palatino Linotype" w:cs="Times New Roman"/>
          <w:szCs w:val="20"/>
          <w:lang w:eastAsia="da-DK"/>
        </w:rPr>
        <w:t>den forbindelse</w:t>
      </w:r>
      <w:r>
        <w:rPr>
          <w:rFonts w:ascii="Palatino Linotype" w:eastAsia="Times New Roman" w:hAnsi="Palatino Linotype" w:cs="Times New Roman"/>
          <w:szCs w:val="20"/>
          <w:lang w:eastAsia="da-DK"/>
        </w:rPr>
        <w:t xml:space="preserve"> blev det oplyst, at</w:t>
      </w:r>
      <w:r w:rsidR="00FA3C0A">
        <w:rPr>
          <w:rFonts w:ascii="Palatino Linotype" w:eastAsia="Times New Roman" w:hAnsi="Palatino Linotype" w:cs="Times New Roman"/>
          <w:szCs w:val="20"/>
          <w:lang w:eastAsia="da-DK"/>
        </w:rPr>
        <w:t xml:space="preserve"> en</w:t>
      </w:r>
      <w:r>
        <w:rPr>
          <w:rFonts w:ascii="Palatino Linotype" w:eastAsia="Times New Roman" w:hAnsi="Palatino Linotype" w:cs="Times New Roman"/>
          <w:szCs w:val="20"/>
          <w:lang w:eastAsia="da-DK"/>
        </w:rPr>
        <w:t xml:space="preserve"> tilsvarende </w:t>
      </w:r>
      <w:r w:rsidR="00AF5DA6">
        <w:rPr>
          <w:rFonts w:ascii="Palatino Linotype" w:eastAsia="Times New Roman" w:hAnsi="Palatino Linotype" w:cs="Times New Roman"/>
          <w:szCs w:val="20"/>
          <w:lang w:eastAsia="da-DK"/>
        </w:rPr>
        <w:t xml:space="preserve">opstillingsbegrænsning på samme tidspunkt blev forsøgt indført i en anden ejerforening i Frederikshavn, hvilket resulterede i en retssag, hvorved vedtægtsændringen blev kendt ulovlig. Bestyrelsen var ikke bekendt hermed og dirigenten anmodede om, at nærmere oplysninger vedrørende den afsagte dom tilgik bestyrelsen til brug for vurdering af, hvorvidt begrænsningen i opstillingsretten er lovlig eller om begrænsningen er anfægtelig. </w:t>
      </w:r>
    </w:p>
    <w:p w:rsidR="00AF5DA6" w:rsidRDefault="00FA3C0A" w:rsidP="00AF5DA6">
      <w:pPr>
        <w:spacing w:after="0" w:line="240" w:lineRule="auto"/>
        <w:ind w:left="284" w:hanging="284"/>
        <w:rPr>
          <w:rFonts w:ascii="Palatino Linotype" w:eastAsia="Times New Roman" w:hAnsi="Palatino Linotype" w:cs="Times New Roman"/>
          <w:szCs w:val="20"/>
          <w:lang w:eastAsia="da-DK"/>
        </w:rPr>
      </w:pPr>
      <w:r>
        <w:rPr>
          <w:rFonts w:ascii="Palatino Linotype" w:eastAsia="Times New Roman" w:hAnsi="Palatino Linotype" w:cs="Times New Roman"/>
          <w:szCs w:val="20"/>
          <w:lang w:eastAsia="da-DK"/>
        </w:rPr>
        <w:t xml:space="preserve">     </w:t>
      </w:r>
      <w:r w:rsidR="00AF5DA6">
        <w:rPr>
          <w:rFonts w:ascii="Palatino Linotype" w:eastAsia="Times New Roman" w:hAnsi="Palatino Linotype" w:cs="Times New Roman"/>
          <w:szCs w:val="20"/>
          <w:lang w:eastAsia="da-DK"/>
        </w:rPr>
        <w:t xml:space="preserve">Dirigenten konstaterede afslutningsvis, at forslaget </w:t>
      </w:r>
      <w:r>
        <w:rPr>
          <w:rFonts w:ascii="Palatino Linotype" w:eastAsia="Times New Roman" w:hAnsi="Palatino Linotype" w:cs="Times New Roman"/>
          <w:szCs w:val="20"/>
          <w:lang w:eastAsia="da-DK"/>
        </w:rPr>
        <w:t>ikke var vedtaget.</w:t>
      </w:r>
    </w:p>
    <w:p w:rsidR="0042637B" w:rsidRDefault="0042637B" w:rsidP="00576774">
      <w:pPr>
        <w:spacing w:after="0" w:line="240" w:lineRule="auto"/>
        <w:ind w:left="284" w:hanging="284"/>
        <w:rPr>
          <w:rFonts w:ascii="Palatino Linotype" w:eastAsia="Times New Roman" w:hAnsi="Palatino Linotype" w:cs="Times New Roman"/>
          <w:szCs w:val="20"/>
          <w:lang w:eastAsia="da-DK"/>
        </w:rPr>
      </w:pPr>
    </w:p>
    <w:p w:rsidR="00576774" w:rsidRPr="00AF5DA6" w:rsidRDefault="00AF5DA6" w:rsidP="00205684">
      <w:pPr>
        <w:spacing w:after="0" w:line="240" w:lineRule="auto"/>
        <w:rPr>
          <w:rFonts w:ascii="Palatino Linotype" w:eastAsia="Times New Roman" w:hAnsi="Palatino Linotype" w:cs="Times New Roman"/>
          <w:b/>
          <w:szCs w:val="20"/>
          <w:u w:val="single"/>
          <w:lang w:eastAsia="da-DK"/>
        </w:rPr>
      </w:pPr>
      <w:r w:rsidRPr="00AF5DA6">
        <w:rPr>
          <w:rFonts w:ascii="Palatino Linotype" w:eastAsia="Times New Roman" w:hAnsi="Palatino Linotype" w:cs="Times New Roman"/>
          <w:b/>
          <w:szCs w:val="20"/>
          <w:u w:val="single"/>
          <w:lang w:eastAsia="da-DK"/>
        </w:rPr>
        <w:t xml:space="preserve">6. </w:t>
      </w:r>
      <w:r>
        <w:rPr>
          <w:rFonts w:ascii="Palatino Linotype" w:eastAsia="Times New Roman" w:hAnsi="Palatino Linotype" w:cs="Times New Roman"/>
          <w:b/>
          <w:szCs w:val="20"/>
          <w:u w:val="single"/>
          <w:lang w:eastAsia="da-DK"/>
        </w:rPr>
        <w:t>Valg af m</w:t>
      </w:r>
      <w:r w:rsidRPr="00AF5DA6">
        <w:rPr>
          <w:rFonts w:ascii="Palatino Linotype" w:eastAsia="Times New Roman" w:hAnsi="Palatino Linotype" w:cs="Times New Roman"/>
          <w:b/>
          <w:szCs w:val="20"/>
          <w:u w:val="single"/>
          <w:lang w:eastAsia="da-DK"/>
        </w:rPr>
        <w:t>edlemmer til bestyrelsen.</w:t>
      </w:r>
    </w:p>
    <w:p w:rsidR="00576774" w:rsidRDefault="00576774" w:rsidP="00205684">
      <w:pPr>
        <w:spacing w:after="0" w:line="240" w:lineRule="auto"/>
        <w:rPr>
          <w:rFonts w:ascii="Palatino Linotype" w:eastAsia="Times New Roman" w:hAnsi="Palatino Linotype" w:cs="Times New Roman"/>
          <w:szCs w:val="20"/>
          <w:lang w:eastAsia="da-DK"/>
        </w:rPr>
      </w:pPr>
    </w:p>
    <w:p w:rsidR="00AF5DA6" w:rsidRDefault="00AF5DA6" w:rsidP="00205684">
      <w:pPr>
        <w:spacing w:after="0" w:line="240" w:lineRule="auto"/>
        <w:rPr>
          <w:rFonts w:ascii="Palatino Linotype" w:eastAsia="Times New Roman" w:hAnsi="Palatino Linotype" w:cs="Times New Roman"/>
          <w:szCs w:val="20"/>
          <w:lang w:eastAsia="da-DK"/>
        </w:rPr>
      </w:pPr>
      <w:r>
        <w:rPr>
          <w:rFonts w:ascii="Palatino Linotype" w:eastAsia="Times New Roman" w:hAnsi="Palatino Linotype" w:cs="Times New Roman"/>
          <w:szCs w:val="20"/>
          <w:lang w:eastAsia="da-DK"/>
        </w:rPr>
        <w:t xml:space="preserve">Lis Bay Poulsen og Ingelise Hansen afgik i henhold til vedtægternes bestemmelser. </w:t>
      </w:r>
    </w:p>
    <w:p w:rsidR="00AF5DA6" w:rsidRDefault="00AF5DA6" w:rsidP="00205684">
      <w:pPr>
        <w:spacing w:after="0" w:line="240" w:lineRule="auto"/>
        <w:rPr>
          <w:rFonts w:ascii="Palatino Linotype" w:eastAsia="Times New Roman" w:hAnsi="Palatino Linotype" w:cs="Times New Roman"/>
          <w:szCs w:val="20"/>
          <w:lang w:eastAsia="da-DK"/>
        </w:rPr>
      </w:pPr>
    </w:p>
    <w:p w:rsidR="00AF5DA6" w:rsidRDefault="00AF5DA6" w:rsidP="00205684">
      <w:pPr>
        <w:spacing w:after="0" w:line="240" w:lineRule="auto"/>
        <w:rPr>
          <w:rFonts w:ascii="Palatino Linotype" w:eastAsia="Times New Roman" w:hAnsi="Palatino Linotype" w:cs="Times New Roman"/>
          <w:szCs w:val="20"/>
          <w:lang w:eastAsia="da-DK"/>
        </w:rPr>
      </w:pPr>
      <w:r>
        <w:rPr>
          <w:rFonts w:ascii="Palatino Linotype" w:eastAsia="Times New Roman" w:hAnsi="Palatino Linotype" w:cs="Times New Roman"/>
          <w:szCs w:val="20"/>
          <w:lang w:eastAsia="da-DK"/>
        </w:rPr>
        <w:t>Ingelise Hansen, Else Jepsen og Marianne Stenholm blev opstillet som kandidater til bestyrelsesvalget.</w:t>
      </w:r>
    </w:p>
    <w:p w:rsidR="00AF5DA6" w:rsidRDefault="00AF5DA6" w:rsidP="00205684">
      <w:pPr>
        <w:spacing w:after="0" w:line="240" w:lineRule="auto"/>
        <w:rPr>
          <w:rFonts w:ascii="Palatino Linotype" w:eastAsia="Times New Roman" w:hAnsi="Palatino Linotype" w:cs="Times New Roman"/>
          <w:szCs w:val="20"/>
          <w:lang w:eastAsia="da-DK"/>
        </w:rPr>
      </w:pPr>
    </w:p>
    <w:p w:rsidR="00AF5DA6" w:rsidRDefault="00AF5DA6" w:rsidP="00205684">
      <w:pPr>
        <w:spacing w:after="0" w:line="240" w:lineRule="auto"/>
        <w:rPr>
          <w:rFonts w:ascii="Palatino Linotype" w:eastAsia="Times New Roman" w:hAnsi="Palatino Linotype" w:cs="Times New Roman"/>
          <w:szCs w:val="20"/>
          <w:lang w:eastAsia="da-DK"/>
        </w:rPr>
      </w:pPr>
      <w:r>
        <w:rPr>
          <w:rFonts w:ascii="Palatino Linotype" w:eastAsia="Times New Roman" w:hAnsi="Palatino Linotype" w:cs="Times New Roman"/>
          <w:szCs w:val="20"/>
          <w:lang w:eastAsia="da-DK"/>
        </w:rPr>
        <w:lastRenderedPageBreak/>
        <w:t xml:space="preserve">Efter skriftlig afstemning valgtes Else Jepsen, Kragholmen 210, 1. tv. og Marianne Stenholm, Kragholmen 200, 2. th. som nye medlemmer af bestyrelsen.  Kirsten Morild Vincent Andersen, Kragholmen 214, 2. th. </w:t>
      </w:r>
      <w:r w:rsidR="00FE222F">
        <w:rPr>
          <w:rFonts w:ascii="Palatino Linotype" w:eastAsia="Times New Roman" w:hAnsi="Palatino Linotype" w:cs="Times New Roman"/>
          <w:szCs w:val="20"/>
          <w:lang w:eastAsia="da-DK"/>
        </w:rPr>
        <w:t xml:space="preserve">og Yvonne Lund, Kragholmen 246, 1. th., </w:t>
      </w:r>
      <w:r w:rsidR="00FA3C0A">
        <w:rPr>
          <w:rFonts w:ascii="Palatino Linotype" w:eastAsia="Times New Roman" w:hAnsi="Palatino Linotype" w:cs="Times New Roman"/>
          <w:szCs w:val="20"/>
          <w:lang w:eastAsia="da-DK"/>
        </w:rPr>
        <w:t xml:space="preserve"> erklærede sig villig</w:t>
      </w:r>
      <w:r w:rsidR="001331AA">
        <w:rPr>
          <w:rFonts w:ascii="Palatino Linotype" w:eastAsia="Times New Roman" w:hAnsi="Palatino Linotype" w:cs="Times New Roman"/>
          <w:szCs w:val="20"/>
          <w:lang w:eastAsia="da-DK"/>
        </w:rPr>
        <w:t>e</w:t>
      </w:r>
      <w:r w:rsidR="00FA3C0A">
        <w:rPr>
          <w:rFonts w:ascii="Palatino Linotype" w:eastAsia="Times New Roman" w:hAnsi="Palatino Linotype" w:cs="Times New Roman"/>
          <w:szCs w:val="20"/>
          <w:lang w:eastAsia="da-DK"/>
        </w:rPr>
        <w:t xml:space="preserve"> til at fungere som suppleant</w:t>
      </w:r>
      <w:r w:rsidR="001331AA">
        <w:rPr>
          <w:rFonts w:ascii="Palatino Linotype" w:eastAsia="Times New Roman" w:hAnsi="Palatino Linotype" w:cs="Times New Roman"/>
          <w:szCs w:val="20"/>
          <w:lang w:eastAsia="da-DK"/>
        </w:rPr>
        <w:t>er</w:t>
      </w:r>
      <w:r w:rsidR="00FA3C0A">
        <w:rPr>
          <w:rFonts w:ascii="Palatino Linotype" w:eastAsia="Times New Roman" w:hAnsi="Palatino Linotype" w:cs="Times New Roman"/>
          <w:szCs w:val="20"/>
          <w:lang w:eastAsia="da-DK"/>
        </w:rPr>
        <w:t>.</w:t>
      </w:r>
    </w:p>
    <w:p w:rsidR="00FE222F" w:rsidRDefault="00FE222F" w:rsidP="00205684">
      <w:pPr>
        <w:spacing w:after="0" w:line="240" w:lineRule="auto"/>
        <w:rPr>
          <w:rFonts w:ascii="Palatino Linotype" w:eastAsia="Times New Roman" w:hAnsi="Palatino Linotype" w:cs="Times New Roman"/>
          <w:b/>
          <w:szCs w:val="20"/>
          <w:u w:val="single"/>
          <w:lang w:eastAsia="da-DK"/>
        </w:rPr>
      </w:pPr>
    </w:p>
    <w:p w:rsidR="007F2D71" w:rsidRPr="007F2D71" w:rsidRDefault="00AF5DA6" w:rsidP="00205684">
      <w:pPr>
        <w:spacing w:after="0" w:line="240" w:lineRule="auto"/>
        <w:rPr>
          <w:rFonts w:ascii="Palatino Linotype" w:eastAsia="Times New Roman" w:hAnsi="Palatino Linotype" w:cs="Times New Roman"/>
          <w:szCs w:val="20"/>
          <w:lang w:eastAsia="da-DK"/>
        </w:rPr>
      </w:pPr>
      <w:r>
        <w:rPr>
          <w:rFonts w:ascii="Palatino Linotype" w:eastAsia="Times New Roman" w:hAnsi="Palatino Linotype" w:cs="Times New Roman"/>
          <w:b/>
          <w:szCs w:val="20"/>
          <w:u w:val="single"/>
          <w:lang w:eastAsia="da-DK"/>
        </w:rPr>
        <w:t>7</w:t>
      </w:r>
      <w:r w:rsidR="007F2D71" w:rsidRPr="007F2D71">
        <w:rPr>
          <w:rFonts w:ascii="Palatino Linotype" w:eastAsia="Times New Roman" w:hAnsi="Palatino Linotype" w:cs="Times New Roman"/>
          <w:b/>
          <w:szCs w:val="20"/>
          <w:u w:val="single"/>
          <w:lang w:eastAsia="da-DK"/>
        </w:rPr>
        <w:t>. Valg af revisor.</w:t>
      </w:r>
    </w:p>
    <w:p w:rsidR="007F2D71" w:rsidRPr="007F2D71" w:rsidRDefault="007F2D71" w:rsidP="00205684">
      <w:pPr>
        <w:spacing w:after="0" w:line="240" w:lineRule="auto"/>
        <w:rPr>
          <w:rFonts w:ascii="Palatino Linotype" w:eastAsia="Times New Roman" w:hAnsi="Palatino Linotype" w:cs="Times New Roman"/>
          <w:szCs w:val="20"/>
          <w:lang w:eastAsia="da-DK"/>
        </w:rPr>
      </w:pPr>
    </w:p>
    <w:p w:rsidR="007F2D71" w:rsidRPr="007F2D71" w:rsidRDefault="00E333BB" w:rsidP="00205684">
      <w:pPr>
        <w:spacing w:after="0" w:line="240" w:lineRule="auto"/>
        <w:rPr>
          <w:rFonts w:ascii="Palatino Linotype" w:eastAsia="Times New Roman" w:hAnsi="Palatino Linotype" w:cs="Times New Roman"/>
          <w:szCs w:val="20"/>
          <w:lang w:eastAsia="da-DK"/>
        </w:rPr>
      </w:pPr>
      <w:r>
        <w:rPr>
          <w:rFonts w:ascii="Palatino Linotype" w:eastAsia="Times New Roman" w:hAnsi="Palatino Linotype" w:cs="Times New Roman"/>
          <w:szCs w:val="20"/>
          <w:lang w:eastAsia="da-DK"/>
        </w:rPr>
        <w:t>BDO fortsætter som revisor, da der ikke var forslag om valg af anden revisor.</w:t>
      </w:r>
    </w:p>
    <w:p w:rsidR="007F2D71" w:rsidRPr="007F2D71" w:rsidRDefault="007F2D71" w:rsidP="00205684">
      <w:pPr>
        <w:spacing w:after="0" w:line="240" w:lineRule="auto"/>
        <w:rPr>
          <w:rFonts w:ascii="Palatino Linotype" w:eastAsia="Times New Roman" w:hAnsi="Palatino Linotype" w:cs="Times New Roman"/>
          <w:szCs w:val="20"/>
          <w:lang w:eastAsia="da-DK"/>
        </w:rPr>
      </w:pPr>
    </w:p>
    <w:p w:rsidR="007F2D71" w:rsidRPr="007F2D71" w:rsidRDefault="007F2D71" w:rsidP="00205684">
      <w:pPr>
        <w:spacing w:after="0" w:line="240" w:lineRule="auto"/>
        <w:rPr>
          <w:rFonts w:ascii="Palatino Linotype" w:eastAsia="Times New Roman" w:hAnsi="Palatino Linotype" w:cs="Times New Roman"/>
          <w:b/>
          <w:szCs w:val="20"/>
          <w:u w:val="single"/>
          <w:lang w:eastAsia="da-DK"/>
        </w:rPr>
      </w:pPr>
      <w:r w:rsidRPr="007F2D71">
        <w:rPr>
          <w:rFonts w:ascii="Palatino Linotype" w:eastAsia="Times New Roman" w:hAnsi="Palatino Linotype" w:cs="Times New Roman"/>
          <w:b/>
          <w:szCs w:val="20"/>
          <w:u w:val="single"/>
          <w:lang w:eastAsia="da-DK"/>
        </w:rPr>
        <w:t>8. Eventuelt:</w:t>
      </w:r>
    </w:p>
    <w:p w:rsidR="007F2D71" w:rsidRDefault="007F2D71" w:rsidP="00205684">
      <w:pPr>
        <w:spacing w:after="0" w:line="240" w:lineRule="auto"/>
        <w:rPr>
          <w:rFonts w:ascii="Palatino Linotype" w:eastAsia="Times New Roman" w:hAnsi="Palatino Linotype" w:cs="Times New Roman"/>
          <w:szCs w:val="20"/>
          <w:lang w:eastAsia="da-DK"/>
        </w:rPr>
      </w:pPr>
    </w:p>
    <w:p w:rsidR="003810DB" w:rsidRDefault="003810DB" w:rsidP="00205684">
      <w:pPr>
        <w:spacing w:after="0" w:line="240" w:lineRule="auto"/>
        <w:rPr>
          <w:rFonts w:ascii="Palatino Linotype" w:eastAsia="Times New Roman" w:hAnsi="Palatino Linotype" w:cs="Times New Roman"/>
          <w:szCs w:val="20"/>
          <w:lang w:eastAsia="da-DK"/>
        </w:rPr>
      </w:pPr>
      <w:r>
        <w:rPr>
          <w:rFonts w:ascii="Palatino Linotype" w:eastAsia="Times New Roman" w:hAnsi="Palatino Linotype" w:cs="Times New Roman"/>
          <w:szCs w:val="20"/>
          <w:lang w:eastAsia="da-DK"/>
        </w:rPr>
        <w:t>Under punktet eventuelt blev følgende bl.a. drøftet:</w:t>
      </w:r>
    </w:p>
    <w:p w:rsidR="003810DB" w:rsidRDefault="003810DB" w:rsidP="00205684">
      <w:pPr>
        <w:spacing w:after="0" w:line="240" w:lineRule="auto"/>
        <w:rPr>
          <w:rFonts w:ascii="Palatino Linotype" w:eastAsia="Times New Roman" w:hAnsi="Palatino Linotype" w:cs="Times New Roman"/>
          <w:szCs w:val="20"/>
          <w:lang w:eastAsia="da-DK"/>
        </w:rPr>
      </w:pPr>
    </w:p>
    <w:p w:rsidR="003810DB" w:rsidRDefault="003810DB" w:rsidP="00205684">
      <w:pPr>
        <w:spacing w:after="0" w:line="240" w:lineRule="auto"/>
        <w:rPr>
          <w:rFonts w:ascii="Palatino Linotype" w:eastAsia="Times New Roman" w:hAnsi="Palatino Linotype" w:cs="Times New Roman"/>
          <w:szCs w:val="20"/>
          <w:lang w:eastAsia="da-DK"/>
        </w:rPr>
      </w:pPr>
      <w:r>
        <w:rPr>
          <w:rFonts w:ascii="Palatino Linotype" w:eastAsia="Times New Roman" w:hAnsi="Palatino Linotype" w:cs="Times New Roman"/>
          <w:szCs w:val="20"/>
          <w:lang w:eastAsia="da-DK"/>
        </w:rPr>
        <w:t>Det blev anført, at garagerne alene bør benyttes til biler.</w:t>
      </w:r>
    </w:p>
    <w:p w:rsidR="003810DB" w:rsidRDefault="003810DB" w:rsidP="00205684">
      <w:pPr>
        <w:spacing w:after="0" w:line="240" w:lineRule="auto"/>
        <w:rPr>
          <w:rFonts w:ascii="Palatino Linotype" w:eastAsia="Times New Roman" w:hAnsi="Palatino Linotype" w:cs="Times New Roman"/>
          <w:szCs w:val="20"/>
          <w:lang w:eastAsia="da-DK"/>
        </w:rPr>
      </w:pPr>
    </w:p>
    <w:p w:rsidR="003810DB" w:rsidRDefault="003810DB" w:rsidP="00205684">
      <w:pPr>
        <w:spacing w:after="0" w:line="240" w:lineRule="auto"/>
        <w:rPr>
          <w:rFonts w:ascii="Palatino Linotype" w:eastAsia="Times New Roman" w:hAnsi="Palatino Linotype" w:cs="Times New Roman"/>
          <w:szCs w:val="20"/>
          <w:lang w:eastAsia="da-DK"/>
        </w:rPr>
      </w:pPr>
      <w:r>
        <w:rPr>
          <w:rFonts w:ascii="Palatino Linotype" w:eastAsia="Times New Roman" w:hAnsi="Palatino Linotype" w:cs="Times New Roman"/>
          <w:szCs w:val="20"/>
          <w:lang w:eastAsia="da-DK"/>
        </w:rPr>
        <w:t>Ejerne skal påse, at foreningens arealer ikke tilsmudses med hundelorte og cigaretskod.</w:t>
      </w:r>
    </w:p>
    <w:p w:rsidR="003810DB" w:rsidRDefault="003810DB" w:rsidP="00205684">
      <w:pPr>
        <w:spacing w:after="0" w:line="240" w:lineRule="auto"/>
        <w:rPr>
          <w:rFonts w:ascii="Palatino Linotype" w:eastAsia="Times New Roman" w:hAnsi="Palatino Linotype" w:cs="Times New Roman"/>
          <w:szCs w:val="20"/>
          <w:lang w:eastAsia="da-DK"/>
        </w:rPr>
      </w:pPr>
    </w:p>
    <w:p w:rsidR="003810DB" w:rsidRDefault="003810DB" w:rsidP="00205684">
      <w:pPr>
        <w:spacing w:after="0" w:line="240" w:lineRule="auto"/>
        <w:rPr>
          <w:rFonts w:ascii="Palatino Linotype" w:eastAsia="Times New Roman" w:hAnsi="Palatino Linotype" w:cs="Times New Roman"/>
          <w:szCs w:val="20"/>
          <w:lang w:eastAsia="da-DK"/>
        </w:rPr>
      </w:pPr>
      <w:r>
        <w:rPr>
          <w:rFonts w:ascii="Palatino Linotype" w:eastAsia="Times New Roman" w:hAnsi="Palatino Linotype" w:cs="Times New Roman"/>
          <w:szCs w:val="20"/>
          <w:lang w:eastAsia="da-DK"/>
        </w:rPr>
        <w:t xml:space="preserve">Der er efter nogens opfattelse </w:t>
      </w:r>
      <w:r w:rsidR="00EE493C">
        <w:rPr>
          <w:rFonts w:ascii="Palatino Linotype" w:eastAsia="Times New Roman" w:hAnsi="Palatino Linotype" w:cs="Times New Roman"/>
          <w:szCs w:val="20"/>
          <w:lang w:eastAsia="da-DK"/>
        </w:rPr>
        <w:t>var</w:t>
      </w:r>
      <w:r>
        <w:rPr>
          <w:rFonts w:ascii="Palatino Linotype" w:eastAsia="Times New Roman" w:hAnsi="Palatino Linotype" w:cs="Times New Roman"/>
          <w:szCs w:val="20"/>
          <w:lang w:eastAsia="da-DK"/>
        </w:rPr>
        <w:t xml:space="preserve"> faret for hårdt frem mod træer og hybenbevoksning, mens andre var af </w:t>
      </w:r>
      <w:r w:rsidR="00C503BB">
        <w:rPr>
          <w:rFonts w:ascii="Palatino Linotype" w:eastAsia="Times New Roman" w:hAnsi="Palatino Linotype" w:cs="Times New Roman"/>
          <w:szCs w:val="20"/>
          <w:lang w:eastAsia="da-DK"/>
        </w:rPr>
        <w:t xml:space="preserve">den </w:t>
      </w:r>
      <w:r>
        <w:rPr>
          <w:rFonts w:ascii="Palatino Linotype" w:eastAsia="Times New Roman" w:hAnsi="Palatino Linotype" w:cs="Times New Roman"/>
          <w:szCs w:val="20"/>
          <w:lang w:eastAsia="da-DK"/>
        </w:rPr>
        <w:t>modsat</w:t>
      </w:r>
      <w:r w:rsidR="00EE493C">
        <w:rPr>
          <w:rFonts w:ascii="Palatino Linotype" w:eastAsia="Times New Roman" w:hAnsi="Palatino Linotype" w:cs="Times New Roman"/>
          <w:szCs w:val="20"/>
          <w:lang w:eastAsia="da-DK"/>
        </w:rPr>
        <w:t>te</w:t>
      </w:r>
      <w:r>
        <w:rPr>
          <w:rFonts w:ascii="Palatino Linotype" w:eastAsia="Times New Roman" w:hAnsi="Palatino Linotype" w:cs="Times New Roman"/>
          <w:szCs w:val="20"/>
          <w:lang w:eastAsia="da-DK"/>
        </w:rPr>
        <w:t xml:space="preserve"> opfattelse.</w:t>
      </w:r>
    </w:p>
    <w:p w:rsidR="003810DB" w:rsidRDefault="003810DB" w:rsidP="00205684">
      <w:pPr>
        <w:spacing w:after="0" w:line="240" w:lineRule="auto"/>
        <w:rPr>
          <w:rFonts w:ascii="Palatino Linotype" w:eastAsia="Times New Roman" w:hAnsi="Palatino Linotype" w:cs="Times New Roman"/>
          <w:szCs w:val="20"/>
          <w:lang w:eastAsia="da-DK"/>
        </w:rPr>
      </w:pPr>
    </w:p>
    <w:p w:rsidR="003810DB" w:rsidRDefault="003810DB" w:rsidP="00205684">
      <w:pPr>
        <w:spacing w:after="0" w:line="240" w:lineRule="auto"/>
        <w:rPr>
          <w:rFonts w:ascii="Palatino Linotype" w:eastAsia="Times New Roman" w:hAnsi="Palatino Linotype" w:cs="Times New Roman"/>
          <w:szCs w:val="20"/>
          <w:lang w:eastAsia="da-DK"/>
        </w:rPr>
      </w:pPr>
      <w:r>
        <w:rPr>
          <w:rFonts w:ascii="Palatino Linotype" w:eastAsia="Times New Roman" w:hAnsi="Palatino Linotype" w:cs="Times New Roman"/>
          <w:szCs w:val="20"/>
          <w:lang w:eastAsia="da-DK"/>
        </w:rPr>
        <w:t xml:space="preserve">Bestyrelsesformanden takkede Lis Bay Poulsen og Ingelise Hansen for indsatsen i bestyrelsen, ligesom formanden takkede de fremmødte for en god og livlig debat på generalforsamlingen. </w:t>
      </w:r>
    </w:p>
    <w:p w:rsidR="00C503BB" w:rsidRDefault="00C503BB" w:rsidP="00205684">
      <w:pPr>
        <w:spacing w:after="0" w:line="240" w:lineRule="auto"/>
        <w:rPr>
          <w:rFonts w:ascii="Palatino Linotype" w:eastAsia="Times New Roman" w:hAnsi="Palatino Linotype" w:cs="Times New Roman"/>
          <w:szCs w:val="20"/>
          <w:lang w:eastAsia="da-DK"/>
        </w:rPr>
      </w:pPr>
    </w:p>
    <w:p w:rsidR="007F2D71" w:rsidRPr="007F2D71" w:rsidRDefault="00C503BB" w:rsidP="00C503BB">
      <w:pPr>
        <w:spacing w:after="0" w:line="240" w:lineRule="auto"/>
        <w:rPr>
          <w:rFonts w:ascii="Palatino Linotype" w:eastAsia="Times New Roman" w:hAnsi="Palatino Linotype" w:cs="Times New Roman"/>
          <w:lang w:eastAsia="da-DK"/>
        </w:rPr>
      </w:pPr>
      <w:r>
        <w:rPr>
          <w:rFonts w:ascii="Palatino Linotype" w:eastAsia="Times New Roman" w:hAnsi="Palatino Linotype" w:cs="Times New Roman"/>
          <w:szCs w:val="20"/>
          <w:lang w:eastAsia="da-DK"/>
        </w:rPr>
        <w:t>Dirigenten erklærede herefter generalforsamlingen for afsluttet.</w:t>
      </w:r>
    </w:p>
    <w:p w:rsidR="007F2D71" w:rsidRPr="007F2D71" w:rsidRDefault="00C503BB" w:rsidP="00C503BB">
      <w:pPr>
        <w:tabs>
          <w:tab w:val="left" w:pos="567"/>
          <w:tab w:val="left" w:pos="3740"/>
          <w:tab w:val="left" w:pos="5529"/>
          <w:tab w:val="decimal" w:pos="6804"/>
          <w:tab w:val="left" w:pos="7655"/>
          <w:tab w:val="decimal" w:pos="8931"/>
        </w:tabs>
        <w:spacing w:after="0" w:line="312" w:lineRule="auto"/>
        <w:rPr>
          <w:rFonts w:ascii="Palatino Linotype" w:eastAsia="Times New Roman" w:hAnsi="Palatino Linotype" w:cs="Times New Roman"/>
          <w:lang w:eastAsia="da-DK"/>
        </w:rPr>
      </w:pPr>
      <w:r>
        <w:rPr>
          <w:rFonts w:ascii="Palatino Linotype" w:eastAsia="Times New Roman" w:hAnsi="Palatino Linotype" w:cs="Times New Roman"/>
          <w:lang w:eastAsia="da-DK"/>
        </w:rPr>
        <w:t xml:space="preserve"> </w:t>
      </w:r>
    </w:p>
    <w:p w:rsidR="007F2D71" w:rsidRPr="007F2D71" w:rsidRDefault="007F2D71" w:rsidP="00205684">
      <w:pPr>
        <w:tabs>
          <w:tab w:val="left" w:pos="567"/>
          <w:tab w:val="left" w:pos="5529"/>
          <w:tab w:val="decimal" w:pos="6804"/>
          <w:tab w:val="left" w:pos="7655"/>
          <w:tab w:val="decimal" w:pos="8931"/>
        </w:tabs>
        <w:spacing w:after="0" w:line="312" w:lineRule="auto"/>
        <w:rPr>
          <w:rFonts w:ascii="Palatino Linotype" w:eastAsia="Times New Roman" w:hAnsi="Palatino Linotype" w:cs="Times New Roman"/>
          <w:lang w:eastAsia="da-DK"/>
        </w:rPr>
      </w:pPr>
    </w:p>
    <w:p w:rsidR="007F2D71" w:rsidRPr="007F2D71" w:rsidRDefault="007F2D71" w:rsidP="00205684">
      <w:pPr>
        <w:tabs>
          <w:tab w:val="left" w:pos="567"/>
          <w:tab w:val="left" w:pos="5529"/>
          <w:tab w:val="decimal" w:pos="6804"/>
          <w:tab w:val="left" w:pos="7655"/>
          <w:tab w:val="decimal" w:pos="8931"/>
        </w:tabs>
        <w:spacing w:after="0" w:line="312" w:lineRule="auto"/>
        <w:rPr>
          <w:rFonts w:ascii="Palatino Linotype" w:eastAsia="Times New Roman" w:hAnsi="Palatino Linotype" w:cs="Times New Roman"/>
          <w:lang w:eastAsia="da-DK"/>
        </w:rPr>
      </w:pPr>
      <w:r w:rsidRPr="007F2D71">
        <w:rPr>
          <w:rFonts w:ascii="Palatino Linotype" w:eastAsia="Times New Roman" w:hAnsi="Palatino Linotype" w:cs="Times New Roman"/>
          <w:lang w:eastAsia="da-DK"/>
        </w:rPr>
        <w:t>Som dirigent</w:t>
      </w:r>
      <w:r w:rsidR="00C503BB">
        <w:rPr>
          <w:rFonts w:ascii="Palatino Linotype" w:eastAsia="Times New Roman" w:hAnsi="Palatino Linotype" w:cs="Times New Roman"/>
          <w:lang w:eastAsia="da-DK"/>
        </w:rPr>
        <w:t xml:space="preserve"> og referent</w:t>
      </w:r>
      <w:r w:rsidRPr="007F2D71">
        <w:rPr>
          <w:rFonts w:ascii="Palatino Linotype" w:eastAsia="Times New Roman" w:hAnsi="Palatino Linotype" w:cs="Times New Roman"/>
          <w:lang w:eastAsia="da-DK"/>
        </w:rPr>
        <w:t>:</w:t>
      </w:r>
    </w:p>
    <w:p w:rsidR="007F2D71" w:rsidRPr="007F2D71" w:rsidRDefault="007F2D71" w:rsidP="00205684">
      <w:pPr>
        <w:tabs>
          <w:tab w:val="left" w:pos="1304"/>
          <w:tab w:val="left" w:pos="2608"/>
          <w:tab w:val="left" w:pos="3912"/>
          <w:tab w:val="left" w:pos="5216"/>
          <w:tab w:val="left" w:pos="6520"/>
        </w:tabs>
        <w:spacing w:after="0" w:line="312" w:lineRule="auto"/>
        <w:rPr>
          <w:rFonts w:ascii="Palatino Linotype" w:eastAsia="Times New Roman" w:hAnsi="Palatino Linotype" w:cs="Times New Roman"/>
          <w:lang w:eastAsia="da-DK"/>
        </w:rPr>
      </w:pPr>
      <w:r w:rsidRPr="007F2D71">
        <w:rPr>
          <w:rFonts w:ascii="Palatino Linotype" w:eastAsia="Times New Roman" w:hAnsi="Palatino Linotype" w:cs="Times New Roman"/>
          <w:lang w:eastAsia="da-DK"/>
        </w:rPr>
        <w:tab/>
      </w:r>
      <w:r w:rsidRPr="007F2D71">
        <w:rPr>
          <w:rFonts w:ascii="Palatino Linotype" w:eastAsia="Times New Roman" w:hAnsi="Palatino Linotype" w:cs="Times New Roman"/>
          <w:lang w:eastAsia="da-DK"/>
        </w:rPr>
        <w:tab/>
      </w:r>
      <w:r w:rsidRPr="007F2D71">
        <w:rPr>
          <w:rFonts w:ascii="Palatino Linotype" w:eastAsia="Times New Roman" w:hAnsi="Palatino Linotype" w:cs="Times New Roman"/>
          <w:lang w:eastAsia="da-DK"/>
        </w:rPr>
        <w:tab/>
      </w:r>
      <w:r w:rsidRPr="007F2D71">
        <w:rPr>
          <w:rFonts w:ascii="Palatino Linotype" w:eastAsia="Times New Roman" w:hAnsi="Palatino Linotype" w:cs="Times New Roman"/>
          <w:lang w:eastAsia="da-DK"/>
        </w:rPr>
        <w:tab/>
      </w:r>
      <w:r w:rsidRPr="007F2D71">
        <w:rPr>
          <w:rFonts w:ascii="Palatino Linotype" w:eastAsia="Times New Roman" w:hAnsi="Palatino Linotype" w:cs="Times New Roman"/>
          <w:lang w:eastAsia="da-DK"/>
        </w:rPr>
        <w:tab/>
      </w:r>
      <w:r w:rsidRPr="007F2D71">
        <w:rPr>
          <w:rFonts w:ascii="Palatino Linotype" w:eastAsia="Times New Roman" w:hAnsi="Palatino Linotype" w:cs="Times New Roman"/>
          <w:lang w:eastAsia="da-DK"/>
        </w:rPr>
        <w:tab/>
      </w:r>
    </w:p>
    <w:p w:rsidR="007F2D71" w:rsidRPr="007F2D71" w:rsidRDefault="007F2D71" w:rsidP="00205684">
      <w:pPr>
        <w:tabs>
          <w:tab w:val="left" w:pos="567"/>
          <w:tab w:val="left" w:pos="5529"/>
          <w:tab w:val="decimal" w:pos="6804"/>
          <w:tab w:val="left" w:pos="7655"/>
          <w:tab w:val="decimal" w:pos="8931"/>
        </w:tabs>
        <w:spacing w:after="0" w:line="312" w:lineRule="auto"/>
        <w:rPr>
          <w:rFonts w:ascii="Palatino Linotype" w:eastAsia="Times New Roman" w:hAnsi="Palatino Linotype" w:cs="Times New Roman"/>
          <w:lang w:eastAsia="da-DK"/>
        </w:rPr>
      </w:pPr>
      <w:r w:rsidRPr="007F2D71">
        <w:rPr>
          <w:rFonts w:ascii="Palatino Linotype" w:eastAsia="Times New Roman" w:hAnsi="Palatino Linotype" w:cs="Times New Roman"/>
          <w:lang w:eastAsia="da-DK"/>
        </w:rPr>
        <w:t>__________________________________</w:t>
      </w:r>
      <w:r w:rsidRPr="007F2D71">
        <w:rPr>
          <w:rFonts w:ascii="Palatino Linotype" w:eastAsia="Times New Roman" w:hAnsi="Palatino Linotype" w:cs="Times New Roman"/>
          <w:lang w:eastAsia="da-DK"/>
        </w:rPr>
        <w:tab/>
      </w:r>
    </w:p>
    <w:p w:rsidR="007F2D71" w:rsidRPr="007F2D71" w:rsidRDefault="007F2D71" w:rsidP="007F2D71">
      <w:pPr>
        <w:tabs>
          <w:tab w:val="left" w:pos="6804"/>
        </w:tabs>
        <w:spacing w:after="0" w:line="240" w:lineRule="auto"/>
        <w:jc w:val="both"/>
        <w:rPr>
          <w:rFonts w:ascii="Palatino Linotype" w:eastAsia="Times New Roman" w:hAnsi="Palatino Linotype" w:cs="Times New Roman"/>
          <w:lang w:eastAsia="da-DK"/>
        </w:rPr>
      </w:pPr>
      <w:r w:rsidRPr="007F2D71">
        <w:rPr>
          <w:rFonts w:ascii="Palatino Linotype" w:eastAsia="Times New Roman" w:hAnsi="Palatino Linotype" w:cs="Times New Roman"/>
          <w:lang w:eastAsia="da-DK"/>
        </w:rPr>
        <w:t>Lars Fogh-Andersen</w:t>
      </w:r>
      <w:r w:rsidRPr="007F2D71">
        <w:rPr>
          <w:rFonts w:ascii="Palatino Linotype" w:eastAsia="Times New Roman" w:hAnsi="Palatino Linotype" w:cs="Times New Roman"/>
          <w:lang w:eastAsia="da-DK"/>
        </w:rPr>
        <w:tab/>
      </w:r>
    </w:p>
    <w:sectPr w:rsidR="007F2D71" w:rsidRPr="007F2D71" w:rsidSect="004C7D0C">
      <w:headerReference w:type="default" r:id="rId8"/>
      <w:footerReference w:type="default" r:id="rId9"/>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3C0A" w:rsidRDefault="00FA3C0A" w:rsidP="00E511C4">
      <w:pPr>
        <w:spacing w:after="0" w:line="240" w:lineRule="auto"/>
      </w:pPr>
      <w:r>
        <w:separator/>
      </w:r>
    </w:p>
  </w:endnote>
  <w:endnote w:type="continuationSeparator" w:id="0">
    <w:p w:rsidR="00FA3C0A" w:rsidRDefault="00FA3C0A" w:rsidP="00E511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msRmn 14p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C0A" w:rsidRPr="00446245" w:rsidRDefault="00FA3C0A" w:rsidP="003B34DD">
    <w:pPr>
      <w:pStyle w:val="Sidefod"/>
      <w:jc w:val="center"/>
      <w:rPr>
        <w:sz w:val="16"/>
        <w:szCs w:val="16"/>
      </w:rPr>
    </w:pPr>
    <w:r>
      <w:rPr>
        <w:sz w:val="16"/>
        <w:szCs w:val="16"/>
      </w:rPr>
      <w:t>Kirkepladsen 2c, 9900 Frederikshavn   -   cvr.nr. 34 69 98 28   -    t. 9843 8520   -   bank 3201 4780305681</w:t>
    </w:r>
  </w:p>
  <w:p w:rsidR="00FA3C0A" w:rsidRPr="003B34DD" w:rsidRDefault="00FA3C0A" w:rsidP="003B34DD">
    <w:pPr>
      <w:pStyle w:val="Sidefod"/>
      <w:rPr>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3C0A" w:rsidRDefault="00FA3C0A" w:rsidP="00E511C4">
      <w:pPr>
        <w:spacing w:after="0" w:line="240" w:lineRule="auto"/>
      </w:pPr>
      <w:r>
        <w:separator/>
      </w:r>
    </w:p>
  </w:footnote>
  <w:footnote w:type="continuationSeparator" w:id="0">
    <w:p w:rsidR="00FA3C0A" w:rsidRDefault="00FA3C0A" w:rsidP="00E511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C0A" w:rsidRPr="00834EA2" w:rsidRDefault="00FA3C0A" w:rsidP="00E511C4">
    <w:pPr>
      <w:pStyle w:val="Sidehoved"/>
      <w:jc w:val="center"/>
      <w:rPr>
        <w:color w:val="8DB3E2" w:themeColor="text2" w:themeTint="66"/>
        <w:sz w:val="32"/>
        <w:szCs w:val="32"/>
      </w:rPr>
    </w:pPr>
    <w:r w:rsidRPr="00834EA2">
      <w:rPr>
        <w:color w:val="8DB3E2" w:themeColor="text2" w:themeTint="66"/>
        <w:sz w:val="32"/>
        <w:szCs w:val="32"/>
      </w:rPr>
      <w:t>Fogh-Andersen  |  advokatfirma aps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103CD"/>
    <w:multiLevelType w:val="hybridMultilevel"/>
    <w:tmpl w:val="B858B3D6"/>
    <w:lvl w:ilvl="0" w:tplc="8E34E52E">
      <w:start w:val="1"/>
      <w:numFmt w:val="decimal"/>
      <w:lvlText w:val="%1)"/>
      <w:lvlJc w:val="left"/>
      <w:pPr>
        <w:ind w:left="720" w:hanging="360"/>
      </w:pPr>
      <w:rPr>
        <w:rFonts w:cs="Aria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2B396E00"/>
    <w:multiLevelType w:val="hybridMultilevel"/>
    <w:tmpl w:val="F7668B6A"/>
    <w:lvl w:ilvl="0" w:tplc="AB8A4C20">
      <w:start w:val="1"/>
      <w:numFmt w:val="upperLetter"/>
      <w:lvlText w:val="%1."/>
      <w:lvlJc w:val="left"/>
      <w:pPr>
        <w:ind w:left="388" w:hanging="360"/>
      </w:pPr>
      <w:rPr>
        <w:rFonts w:hint="default"/>
      </w:rPr>
    </w:lvl>
    <w:lvl w:ilvl="1" w:tplc="04060019" w:tentative="1">
      <w:start w:val="1"/>
      <w:numFmt w:val="lowerLetter"/>
      <w:lvlText w:val="%2."/>
      <w:lvlJc w:val="left"/>
      <w:pPr>
        <w:ind w:left="1108" w:hanging="360"/>
      </w:pPr>
    </w:lvl>
    <w:lvl w:ilvl="2" w:tplc="0406001B" w:tentative="1">
      <w:start w:val="1"/>
      <w:numFmt w:val="lowerRoman"/>
      <w:lvlText w:val="%3."/>
      <w:lvlJc w:val="right"/>
      <w:pPr>
        <w:ind w:left="1828" w:hanging="180"/>
      </w:pPr>
    </w:lvl>
    <w:lvl w:ilvl="3" w:tplc="0406000F" w:tentative="1">
      <w:start w:val="1"/>
      <w:numFmt w:val="decimal"/>
      <w:lvlText w:val="%4."/>
      <w:lvlJc w:val="left"/>
      <w:pPr>
        <w:ind w:left="2548" w:hanging="360"/>
      </w:pPr>
    </w:lvl>
    <w:lvl w:ilvl="4" w:tplc="04060019" w:tentative="1">
      <w:start w:val="1"/>
      <w:numFmt w:val="lowerLetter"/>
      <w:lvlText w:val="%5."/>
      <w:lvlJc w:val="left"/>
      <w:pPr>
        <w:ind w:left="3268" w:hanging="360"/>
      </w:pPr>
    </w:lvl>
    <w:lvl w:ilvl="5" w:tplc="0406001B" w:tentative="1">
      <w:start w:val="1"/>
      <w:numFmt w:val="lowerRoman"/>
      <w:lvlText w:val="%6."/>
      <w:lvlJc w:val="right"/>
      <w:pPr>
        <w:ind w:left="3988" w:hanging="180"/>
      </w:pPr>
    </w:lvl>
    <w:lvl w:ilvl="6" w:tplc="0406000F" w:tentative="1">
      <w:start w:val="1"/>
      <w:numFmt w:val="decimal"/>
      <w:lvlText w:val="%7."/>
      <w:lvlJc w:val="left"/>
      <w:pPr>
        <w:ind w:left="4708" w:hanging="360"/>
      </w:pPr>
    </w:lvl>
    <w:lvl w:ilvl="7" w:tplc="04060019" w:tentative="1">
      <w:start w:val="1"/>
      <w:numFmt w:val="lowerLetter"/>
      <w:lvlText w:val="%8."/>
      <w:lvlJc w:val="left"/>
      <w:pPr>
        <w:ind w:left="5428" w:hanging="360"/>
      </w:pPr>
    </w:lvl>
    <w:lvl w:ilvl="8" w:tplc="0406001B" w:tentative="1">
      <w:start w:val="1"/>
      <w:numFmt w:val="lowerRoman"/>
      <w:lvlText w:val="%9."/>
      <w:lvlJc w:val="right"/>
      <w:pPr>
        <w:ind w:left="6148" w:hanging="180"/>
      </w:pPr>
    </w:lvl>
  </w:abstractNum>
  <w:abstractNum w:abstractNumId="2">
    <w:nsid w:val="34D33891"/>
    <w:multiLevelType w:val="hybridMultilevel"/>
    <w:tmpl w:val="8EDE56C2"/>
    <w:lvl w:ilvl="0" w:tplc="59D6DD48">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396D4D14"/>
    <w:multiLevelType w:val="hybridMultilevel"/>
    <w:tmpl w:val="F4805648"/>
    <w:lvl w:ilvl="0" w:tplc="BBA2A8BE">
      <w:start w:val="10"/>
      <w:numFmt w:val="bullet"/>
      <w:lvlText w:val="-"/>
      <w:lvlJc w:val="left"/>
      <w:pPr>
        <w:ind w:left="720" w:hanging="360"/>
      </w:pPr>
      <w:rPr>
        <w:rFonts w:ascii="TmsRmn 14pt" w:eastAsiaTheme="minorHAnsi" w:hAnsi="TmsRmn 14pt" w:cstheme="minorBid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4AC82F90"/>
    <w:multiLevelType w:val="hybridMultilevel"/>
    <w:tmpl w:val="CF9E7F1A"/>
    <w:lvl w:ilvl="0" w:tplc="18CCBE7A">
      <w:start w:val="1"/>
      <w:numFmt w:val="decimal"/>
      <w:lvlText w:val="%1)"/>
      <w:lvlJc w:val="left"/>
      <w:pPr>
        <w:ind w:left="720" w:hanging="360"/>
      </w:pPr>
      <w:rPr>
        <w:rFonts w:cs="Arial" w:hint="default"/>
        <w:sz w:val="22"/>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584B038C"/>
    <w:multiLevelType w:val="hybridMultilevel"/>
    <w:tmpl w:val="FD8EBE16"/>
    <w:lvl w:ilvl="0" w:tplc="27429232">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654F416A"/>
    <w:multiLevelType w:val="hybridMultilevel"/>
    <w:tmpl w:val="94D2C142"/>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7140661A"/>
    <w:multiLevelType w:val="hybridMultilevel"/>
    <w:tmpl w:val="FE162E14"/>
    <w:lvl w:ilvl="0" w:tplc="7FCE9C4E">
      <w:start w:val="1"/>
      <w:numFmt w:val="decimal"/>
      <w:lvlText w:val="%1."/>
      <w:lvlJc w:val="left"/>
      <w:pPr>
        <w:ind w:left="388" w:hanging="360"/>
      </w:pPr>
      <w:rPr>
        <w:rFonts w:hint="default"/>
      </w:rPr>
    </w:lvl>
    <w:lvl w:ilvl="1" w:tplc="04060019" w:tentative="1">
      <w:start w:val="1"/>
      <w:numFmt w:val="lowerLetter"/>
      <w:lvlText w:val="%2."/>
      <w:lvlJc w:val="left"/>
      <w:pPr>
        <w:ind w:left="1108" w:hanging="360"/>
      </w:pPr>
    </w:lvl>
    <w:lvl w:ilvl="2" w:tplc="0406001B" w:tentative="1">
      <w:start w:val="1"/>
      <w:numFmt w:val="lowerRoman"/>
      <w:lvlText w:val="%3."/>
      <w:lvlJc w:val="right"/>
      <w:pPr>
        <w:ind w:left="1828" w:hanging="180"/>
      </w:pPr>
    </w:lvl>
    <w:lvl w:ilvl="3" w:tplc="0406000F" w:tentative="1">
      <w:start w:val="1"/>
      <w:numFmt w:val="decimal"/>
      <w:lvlText w:val="%4."/>
      <w:lvlJc w:val="left"/>
      <w:pPr>
        <w:ind w:left="2548" w:hanging="360"/>
      </w:pPr>
    </w:lvl>
    <w:lvl w:ilvl="4" w:tplc="04060019" w:tentative="1">
      <w:start w:val="1"/>
      <w:numFmt w:val="lowerLetter"/>
      <w:lvlText w:val="%5."/>
      <w:lvlJc w:val="left"/>
      <w:pPr>
        <w:ind w:left="3268" w:hanging="360"/>
      </w:pPr>
    </w:lvl>
    <w:lvl w:ilvl="5" w:tplc="0406001B" w:tentative="1">
      <w:start w:val="1"/>
      <w:numFmt w:val="lowerRoman"/>
      <w:lvlText w:val="%6."/>
      <w:lvlJc w:val="right"/>
      <w:pPr>
        <w:ind w:left="3988" w:hanging="180"/>
      </w:pPr>
    </w:lvl>
    <w:lvl w:ilvl="6" w:tplc="0406000F" w:tentative="1">
      <w:start w:val="1"/>
      <w:numFmt w:val="decimal"/>
      <w:lvlText w:val="%7."/>
      <w:lvlJc w:val="left"/>
      <w:pPr>
        <w:ind w:left="4708" w:hanging="360"/>
      </w:pPr>
    </w:lvl>
    <w:lvl w:ilvl="7" w:tplc="04060019" w:tentative="1">
      <w:start w:val="1"/>
      <w:numFmt w:val="lowerLetter"/>
      <w:lvlText w:val="%8."/>
      <w:lvlJc w:val="left"/>
      <w:pPr>
        <w:ind w:left="5428" w:hanging="360"/>
      </w:pPr>
    </w:lvl>
    <w:lvl w:ilvl="8" w:tplc="0406001B" w:tentative="1">
      <w:start w:val="1"/>
      <w:numFmt w:val="lowerRoman"/>
      <w:lvlText w:val="%9."/>
      <w:lvlJc w:val="right"/>
      <w:pPr>
        <w:ind w:left="6148" w:hanging="180"/>
      </w:pPr>
    </w:lvl>
  </w:abstractNum>
  <w:num w:numId="1">
    <w:abstractNumId w:val="2"/>
  </w:num>
  <w:num w:numId="2">
    <w:abstractNumId w:val="4"/>
  </w:num>
  <w:num w:numId="3">
    <w:abstractNumId w:val="6"/>
  </w:num>
  <w:num w:numId="4">
    <w:abstractNumId w:val="0"/>
  </w:num>
  <w:num w:numId="5">
    <w:abstractNumId w:val="7"/>
  </w:num>
  <w:num w:numId="6">
    <w:abstractNumId w:val="1"/>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rsids>
    <w:rsidRoot w:val="00E511C4"/>
    <w:rsid w:val="00033807"/>
    <w:rsid w:val="0004552A"/>
    <w:rsid w:val="000754ED"/>
    <w:rsid w:val="000C3F7C"/>
    <w:rsid w:val="000C6543"/>
    <w:rsid w:val="00102DBB"/>
    <w:rsid w:val="001224C0"/>
    <w:rsid w:val="001331AA"/>
    <w:rsid w:val="001346F8"/>
    <w:rsid w:val="0013642A"/>
    <w:rsid w:val="001B3E86"/>
    <w:rsid w:val="001F205F"/>
    <w:rsid w:val="001F466A"/>
    <w:rsid w:val="00205684"/>
    <w:rsid w:val="00216C2E"/>
    <w:rsid w:val="002313B7"/>
    <w:rsid w:val="00235871"/>
    <w:rsid w:val="002642DA"/>
    <w:rsid w:val="00290954"/>
    <w:rsid w:val="002D116A"/>
    <w:rsid w:val="0030088E"/>
    <w:rsid w:val="0033570B"/>
    <w:rsid w:val="00363A4D"/>
    <w:rsid w:val="00367A15"/>
    <w:rsid w:val="003810DB"/>
    <w:rsid w:val="00385697"/>
    <w:rsid w:val="00386520"/>
    <w:rsid w:val="00391DFE"/>
    <w:rsid w:val="003B34DD"/>
    <w:rsid w:val="003C3009"/>
    <w:rsid w:val="003F44E8"/>
    <w:rsid w:val="003F5675"/>
    <w:rsid w:val="0042637B"/>
    <w:rsid w:val="00427D5D"/>
    <w:rsid w:val="004502A8"/>
    <w:rsid w:val="00471688"/>
    <w:rsid w:val="004731E3"/>
    <w:rsid w:val="00474442"/>
    <w:rsid w:val="00483A5B"/>
    <w:rsid w:val="004C6B41"/>
    <w:rsid w:val="004C7D0C"/>
    <w:rsid w:val="004E5236"/>
    <w:rsid w:val="004E7BC3"/>
    <w:rsid w:val="005067B8"/>
    <w:rsid w:val="005079A6"/>
    <w:rsid w:val="00511F59"/>
    <w:rsid w:val="00521F64"/>
    <w:rsid w:val="005704A8"/>
    <w:rsid w:val="00576774"/>
    <w:rsid w:val="005860A1"/>
    <w:rsid w:val="00597974"/>
    <w:rsid w:val="005B0043"/>
    <w:rsid w:val="005B61F0"/>
    <w:rsid w:val="005D35FD"/>
    <w:rsid w:val="005E2E8C"/>
    <w:rsid w:val="005F11B6"/>
    <w:rsid w:val="005F296B"/>
    <w:rsid w:val="005F3224"/>
    <w:rsid w:val="0062390D"/>
    <w:rsid w:val="00625CCF"/>
    <w:rsid w:val="00650DB6"/>
    <w:rsid w:val="006706F7"/>
    <w:rsid w:val="00674E77"/>
    <w:rsid w:val="0068573F"/>
    <w:rsid w:val="00690FE0"/>
    <w:rsid w:val="006B01F5"/>
    <w:rsid w:val="006D60D4"/>
    <w:rsid w:val="006E3592"/>
    <w:rsid w:val="00706F0A"/>
    <w:rsid w:val="00725801"/>
    <w:rsid w:val="007343A9"/>
    <w:rsid w:val="00743297"/>
    <w:rsid w:val="00751C54"/>
    <w:rsid w:val="0075374B"/>
    <w:rsid w:val="00765643"/>
    <w:rsid w:val="0078022C"/>
    <w:rsid w:val="007955EC"/>
    <w:rsid w:val="00797E3D"/>
    <w:rsid w:val="007A42F8"/>
    <w:rsid w:val="007D3F84"/>
    <w:rsid w:val="007F2D71"/>
    <w:rsid w:val="00810C89"/>
    <w:rsid w:val="00815398"/>
    <w:rsid w:val="00826B9A"/>
    <w:rsid w:val="008270F5"/>
    <w:rsid w:val="00834EA2"/>
    <w:rsid w:val="008375DF"/>
    <w:rsid w:val="00840BC3"/>
    <w:rsid w:val="00844488"/>
    <w:rsid w:val="00857321"/>
    <w:rsid w:val="008654CA"/>
    <w:rsid w:val="00887C5F"/>
    <w:rsid w:val="00890240"/>
    <w:rsid w:val="008A4D0A"/>
    <w:rsid w:val="008E6B4D"/>
    <w:rsid w:val="008E6BFE"/>
    <w:rsid w:val="00931B31"/>
    <w:rsid w:val="009733CC"/>
    <w:rsid w:val="0098717D"/>
    <w:rsid w:val="009A61D5"/>
    <w:rsid w:val="009A649B"/>
    <w:rsid w:val="009A7C9B"/>
    <w:rsid w:val="009B0D09"/>
    <w:rsid w:val="009D747A"/>
    <w:rsid w:val="009E4E3D"/>
    <w:rsid w:val="00A21706"/>
    <w:rsid w:val="00A2420E"/>
    <w:rsid w:val="00A51D8C"/>
    <w:rsid w:val="00A83C95"/>
    <w:rsid w:val="00A84699"/>
    <w:rsid w:val="00A877FA"/>
    <w:rsid w:val="00AB72AC"/>
    <w:rsid w:val="00AD0E19"/>
    <w:rsid w:val="00AF5DA6"/>
    <w:rsid w:val="00B005D2"/>
    <w:rsid w:val="00B0746A"/>
    <w:rsid w:val="00B26060"/>
    <w:rsid w:val="00B3481D"/>
    <w:rsid w:val="00B43F0A"/>
    <w:rsid w:val="00B45879"/>
    <w:rsid w:val="00B51148"/>
    <w:rsid w:val="00B536C3"/>
    <w:rsid w:val="00B53800"/>
    <w:rsid w:val="00B634FD"/>
    <w:rsid w:val="00B67F59"/>
    <w:rsid w:val="00B750BA"/>
    <w:rsid w:val="00BB3233"/>
    <w:rsid w:val="00BC7040"/>
    <w:rsid w:val="00BD5562"/>
    <w:rsid w:val="00BD6120"/>
    <w:rsid w:val="00BF18EA"/>
    <w:rsid w:val="00BF6E73"/>
    <w:rsid w:val="00C10C72"/>
    <w:rsid w:val="00C46588"/>
    <w:rsid w:val="00C47FA0"/>
    <w:rsid w:val="00C503BB"/>
    <w:rsid w:val="00C85B1A"/>
    <w:rsid w:val="00C92860"/>
    <w:rsid w:val="00C946E4"/>
    <w:rsid w:val="00CD3C84"/>
    <w:rsid w:val="00CD4948"/>
    <w:rsid w:val="00CD59D2"/>
    <w:rsid w:val="00D21901"/>
    <w:rsid w:val="00D30F69"/>
    <w:rsid w:val="00D423BA"/>
    <w:rsid w:val="00D42846"/>
    <w:rsid w:val="00D47560"/>
    <w:rsid w:val="00D67B68"/>
    <w:rsid w:val="00D74590"/>
    <w:rsid w:val="00D75384"/>
    <w:rsid w:val="00D81016"/>
    <w:rsid w:val="00D96E0D"/>
    <w:rsid w:val="00DB414F"/>
    <w:rsid w:val="00DC4CC7"/>
    <w:rsid w:val="00DD6125"/>
    <w:rsid w:val="00DE1A9B"/>
    <w:rsid w:val="00DE50AB"/>
    <w:rsid w:val="00DF5735"/>
    <w:rsid w:val="00E11CDA"/>
    <w:rsid w:val="00E207C4"/>
    <w:rsid w:val="00E26875"/>
    <w:rsid w:val="00E333BB"/>
    <w:rsid w:val="00E34C0C"/>
    <w:rsid w:val="00E511C4"/>
    <w:rsid w:val="00E567D5"/>
    <w:rsid w:val="00E63D05"/>
    <w:rsid w:val="00E706EB"/>
    <w:rsid w:val="00E9067F"/>
    <w:rsid w:val="00E95BA4"/>
    <w:rsid w:val="00EA2198"/>
    <w:rsid w:val="00EC0904"/>
    <w:rsid w:val="00EC47AF"/>
    <w:rsid w:val="00ED3E39"/>
    <w:rsid w:val="00EE493C"/>
    <w:rsid w:val="00F078D7"/>
    <w:rsid w:val="00F44868"/>
    <w:rsid w:val="00F4737B"/>
    <w:rsid w:val="00F6028E"/>
    <w:rsid w:val="00F615CC"/>
    <w:rsid w:val="00F61D6F"/>
    <w:rsid w:val="00F94B5B"/>
    <w:rsid w:val="00FA3C0A"/>
    <w:rsid w:val="00FC6C3A"/>
    <w:rsid w:val="00FE222F"/>
    <w:rsid w:val="00FE445F"/>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875"/>
  </w:style>
  <w:style w:type="paragraph" w:styleId="Overskrift1">
    <w:name w:val="heading 1"/>
    <w:basedOn w:val="Normal"/>
    <w:next w:val="Normal"/>
    <w:link w:val="Overskrift1Tegn"/>
    <w:uiPriority w:val="99"/>
    <w:qFormat/>
    <w:rsid w:val="00B3481D"/>
    <w:pPr>
      <w:keepNext/>
      <w:spacing w:after="0" w:line="240" w:lineRule="auto"/>
      <w:jc w:val="center"/>
      <w:outlineLvl w:val="0"/>
    </w:pPr>
    <w:rPr>
      <w:rFonts w:ascii="Times New Roman" w:eastAsia="Times New Roman" w:hAnsi="Times New Roman" w:cs="Times New Roman"/>
      <w:b/>
      <w:sz w:val="40"/>
      <w:szCs w:val="20"/>
      <w:lang w:eastAsia="da-DK"/>
    </w:rPr>
  </w:style>
  <w:style w:type="paragraph" w:styleId="Overskrift2">
    <w:name w:val="heading 2"/>
    <w:basedOn w:val="Normal"/>
    <w:next w:val="Normal"/>
    <w:link w:val="Overskrift2Tegn"/>
    <w:uiPriority w:val="99"/>
    <w:qFormat/>
    <w:rsid w:val="00B3481D"/>
    <w:pPr>
      <w:keepNext/>
      <w:spacing w:after="0" w:line="240" w:lineRule="auto"/>
      <w:jc w:val="both"/>
      <w:outlineLvl w:val="1"/>
    </w:pPr>
    <w:rPr>
      <w:rFonts w:ascii="Times New Roman" w:eastAsia="Times New Roman" w:hAnsi="Times New Roman" w:cs="Times New Roman"/>
      <w:sz w:val="24"/>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E511C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511C4"/>
  </w:style>
  <w:style w:type="paragraph" w:styleId="Sidefod">
    <w:name w:val="footer"/>
    <w:basedOn w:val="Normal"/>
    <w:link w:val="SidefodTegn"/>
    <w:uiPriority w:val="99"/>
    <w:unhideWhenUsed/>
    <w:rsid w:val="00E511C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511C4"/>
  </w:style>
  <w:style w:type="paragraph" w:styleId="Markeringsbobletekst">
    <w:name w:val="Balloon Text"/>
    <w:basedOn w:val="Normal"/>
    <w:link w:val="MarkeringsbobletekstTegn"/>
    <w:uiPriority w:val="99"/>
    <w:semiHidden/>
    <w:unhideWhenUsed/>
    <w:rsid w:val="00E511C4"/>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511C4"/>
    <w:rPr>
      <w:rFonts w:ascii="Tahoma" w:hAnsi="Tahoma" w:cs="Tahoma"/>
      <w:sz w:val="16"/>
      <w:szCs w:val="16"/>
    </w:rPr>
  </w:style>
  <w:style w:type="character" w:styleId="Hyperlink">
    <w:name w:val="Hyperlink"/>
    <w:basedOn w:val="Standardskrifttypeiafsnit"/>
    <w:uiPriority w:val="99"/>
    <w:unhideWhenUsed/>
    <w:rsid w:val="00EC47AF"/>
    <w:rPr>
      <w:color w:val="0000FF" w:themeColor="hyperlink"/>
      <w:u w:val="single"/>
    </w:rPr>
  </w:style>
  <w:style w:type="paragraph" w:styleId="Listeafsnit">
    <w:name w:val="List Paragraph"/>
    <w:basedOn w:val="Normal"/>
    <w:uiPriority w:val="34"/>
    <w:qFormat/>
    <w:rsid w:val="00725801"/>
    <w:pPr>
      <w:ind w:left="720"/>
      <w:contextualSpacing/>
    </w:pPr>
  </w:style>
  <w:style w:type="character" w:customStyle="1" w:styleId="Overskrift1Tegn">
    <w:name w:val="Overskrift 1 Tegn"/>
    <w:basedOn w:val="Standardskrifttypeiafsnit"/>
    <w:link w:val="Overskrift1"/>
    <w:uiPriority w:val="99"/>
    <w:rsid w:val="00B3481D"/>
    <w:rPr>
      <w:rFonts w:ascii="Times New Roman" w:eastAsia="Times New Roman" w:hAnsi="Times New Roman" w:cs="Times New Roman"/>
      <w:b/>
      <w:sz w:val="40"/>
      <w:szCs w:val="20"/>
      <w:lang w:eastAsia="da-DK"/>
    </w:rPr>
  </w:style>
  <w:style w:type="character" w:customStyle="1" w:styleId="Overskrift2Tegn">
    <w:name w:val="Overskrift 2 Tegn"/>
    <w:basedOn w:val="Standardskrifttypeiafsnit"/>
    <w:link w:val="Overskrift2"/>
    <w:uiPriority w:val="99"/>
    <w:rsid w:val="00B3481D"/>
    <w:rPr>
      <w:rFonts w:ascii="Times New Roman" w:eastAsia="Times New Roman" w:hAnsi="Times New Roman" w:cs="Times New Roman"/>
      <w:sz w:val="24"/>
      <w:szCs w:val="20"/>
      <w:lang w:eastAsia="da-DK"/>
    </w:rPr>
  </w:style>
  <w:style w:type="paragraph" w:styleId="NormalWeb">
    <w:name w:val="Normal (Web)"/>
    <w:basedOn w:val="Normal"/>
    <w:uiPriority w:val="99"/>
    <w:semiHidden/>
    <w:unhideWhenUsed/>
    <w:rsid w:val="00E706EB"/>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Brdtekst">
    <w:name w:val="Body Text"/>
    <w:basedOn w:val="Normal"/>
    <w:link w:val="BrdtekstTegn"/>
    <w:semiHidden/>
    <w:rsid w:val="006706F7"/>
    <w:pPr>
      <w:tabs>
        <w:tab w:val="left" w:pos="1"/>
        <w:tab w:val="left" w:pos="568"/>
        <w:tab w:val="left" w:pos="1134"/>
        <w:tab w:val="left" w:pos="1703"/>
        <w:tab w:val="left" w:pos="2269"/>
        <w:tab w:val="left" w:pos="2838"/>
        <w:tab w:val="left" w:pos="3406"/>
        <w:tab w:val="left" w:pos="3972"/>
        <w:tab w:val="left" w:pos="4541"/>
        <w:tab w:val="left" w:pos="5107"/>
        <w:tab w:val="left" w:pos="5676"/>
        <w:tab w:val="left" w:pos="6244"/>
        <w:tab w:val="left" w:pos="6810"/>
        <w:tab w:val="left" w:pos="7379"/>
        <w:tab w:val="left" w:pos="7945"/>
        <w:tab w:val="left" w:pos="8514"/>
        <w:tab w:val="left" w:pos="9082"/>
        <w:tab w:val="left" w:pos="9648"/>
        <w:tab w:val="left" w:pos="10217"/>
      </w:tabs>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da-DK"/>
    </w:rPr>
  </w:style>
  <w:style w:type="character" w:customStyle="1" w:styleId="BrdtekstTegn">
    <w:name w:val="Brødtekst Tegn"/>
    <w:basedOn w:val="Standardskrifttypeiafsnit"/>
    <w:link w:val="Brdtekst"/>
    <w:semiHidden/>
    <w:rsid w:val="006706F7"/>
    <w:rPr>
      <w:rFonts w:ascii="Times New Roman" w:eastAsia="Times New Roman" w:hAnsi="Times New Roman" w:cs="Times New Roman"/>
      <w:sz w:val="24"/>
      <w:szCs w:val="20"/>
      <w:lang w:eastAsia="da-DK"/>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971D8C-0AE7-481A-8E7E-5453E791D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4</Pages>
  <Words>1145</Words>
  <Characters>6985</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Sotea</Company>
  <LinksUpToDate>false</LinksUpToDate>
  <CharactersWithSpaces>8114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 Meyhoff Süberkrüb Admin</dc:creator>
  <cp:keywords/>
  <dc:description/>
  <cp:lastModifiedBy>Stephan Meyhoff Süberkrüb Admin</cp:lastModifiedBy>
  <cp:revision>18</cp:revision>
  <cp:lastPrinted>2014-05-14T11:08:00Z</cp:lastPrinted>
  <dcterms:created xsi:type="dcterms:W3CDTF">2014-04-03T08:38:00Z</dcterms:created>
  <dcterms:modified xsi:type="dcterms:W3CDTF">2014-06-24T11:22:00Z</dcterms:modified>
</cp:coreProperties>
</file>